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68C5" w14:textId="77777777" w:rsidR="00721BCC" w:rsidRDefault="00142CA3">
      <w:pPr>
        <w:jc w:val="center"/>
        <w:rPr>
          <w:rFonts w:ascii="微软雅黑" w:eastAsia="微软雅黑" w:hAnsi="微软雅黑"/>
          <w:b/>
          <w:bCs/>
          <w:sz w:val="32"/>
          <w:szCs w:val="32"/>
        </w:rPr>
      </w:pPr>
      <w:r>
        <w:rPr>
          <w:rFonts w:ascii="微软雅黑" w:eastAsia="微软雅黑" w:hAnsi="微软雅黑" w:hint="eastAsia"/>
          <w:b/>
          <w:bCs/>
          <w:sz w:val="32"/>
          <w:szCs w:val="32"/>
        </w:rPr>
        <w:t>《新能源材料概论》课程</w:t>
      </w:r>
      <w:proofErr w:type="gramStart"/>
      <w:r>
        <w:rPr>
          <w:rFonts w:ascii="微软雅黑" w:eastAsia="微软雅黑" w:hAnsi="微软雅黑" w:hint="eastAsia"/>
          <w:b/>
          <w:bCs/>
          <w:sz w:val="32"/>
          <w:szCs w:val="32"/>
        </w:rPr>
        <w:t>思政教学</w:t>
      </w:r>
      <w:proofErr w:type="gramEnd"/>
      <w:r>
        <w:rPr>
          <w:rFonts w:ascii="微软雅黑" w:eastAsia="微软雅黑" w:hAnsi="微软雅黑" w:hint="eastAsia"/>
          <w:b/>
          <w:bCs/>
          <w:sz w:val="32"/>
          <w:szCs w:val="32"/>
        </w:rPr>
        <w:t>案例</w:t>
      </w:r>
    </w:p>
    <w:p w14:paraId="32A52AC7" w14:textId="77777777" w:rsidR="00721BCC" w:rsidRDefault="00721BCC">
      <w:pPr>
        <w:spacing w:line="520" w:lineRule="exact"/>
        <w:jc w:val="left"/>
        <w:rPr>
          <w:rFonts w:ascii="微软雅黑" w:eastAsia="微软雅黑" w:hAnsi="微软雅黑" w:cs="黑体"/>
          <w:sz w:val="24"/>
          <w:szCs w:val="24"/>
        </w:rPr>
      </w:pPr>
    </w:p>
    <w:p w14:paraId="0566ECA3" w14:textId="77777777" w:rsidR="00721BCC" w:rsidRDefault="00142CA3">
      <w:pPr>
        <w:spacing w:line="520" w:lineRule="exact"/>
        <w:jc w:val="left"/>
        <w:rPr>
          <w:rFonts w:ascii="黑体" w:eastAsia="黑体" w:hAnsi="黑体" w:cs="宋体"/>
          <w:sz w:val="30"/>
          <w:szCs w:val="30"/>
        </w:rPr>
      </w:pPr>
      <w:r>
        <w:rPr>
          <w:rFonts w:ascii="黑体" w:eastAsia="黑体" w:hAnsi="黑体" w:cs="宋体" w:hint="eastAsia"/>
          <w:sz w:val="30"/>
          <w:szCs w:val="30"/>
        </w:rPr>
        <w:t>一、课程基本情况</w:t>
      </w:r>
    </w:p>
    <w:p w14:paraId="5890E29C" w14:textId="77777777" w:rsidR="00721BCC" w:rsidRDefault="00142CA3">
      <w:pPr>
        <w:spacing w:line="440" w:lineRule="exact"/>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（一）课程简介</w:t>
      </w:r>
    </w:p>
    <w:p w14:paraId="495259C1" w14:textId="77777777" w:rsidR="00721BCC" w:rsidRDefault="00142CA3">
      <w:pPr>
        <w:spacing w:line="440" w:lineRule="exact"/>
        <w:ind w:firstLineChars="200" w:firstLine="420"/>
        <w:jc w:val="left"/>
        <w:rPr>
          <w:rFonts w:ascii="宋体" w:eastAsia="宋体" w:hAnsi="宋体" w:cs="宋体"/>
          <w:szCs w:val="21"/>
        </w:rPr>
      </w:pPr>
      <w:r>
        <w:rPr>
          <w:rFonts w:ascii="宋体" w:eastAsia="宋体" w:hAnsi="宋体" w:cs="宋体"/>
          <w:szCs w:val="21"/>
        </w:rPr>
        <w:t>本课程是</w:t>
      </w:r>
      <w:r>
        <w:rPr>
          <w:rFonts w:ascii="宋体" w:eastAsia="宋体" w:hAnsi="宋体" w:cs="宋体" w:hint="eastAsia"/>
          <w:szCs w:val="21"/>
        </w:rPr>
        <w:t>材料</w:t>
      </w:r>
      <w:r>
        <w:rPr>
          <w:rFonts w:ascii="宋体" w:eastAsia="宋体" w:hAnsi="宋体" w:cs="宋体"/>
          <w:szCs w:val="21"/>
        </w:rPr>
        <w:t>化学专业的</w:t>
      </w:r>
      <w:r>
        <w:rPr>
          <w:rFonts w:ascii="宋体" w:eastAsia="宋体" w:hAnsi="宋体" w:cs="宋体" w:hint="eastAsia"/>
          <w:szCs w:val="21"/>
        </w:rPr>
        <w:t>选</w:t>
      </w:r>
      <w:r>
        <w:rPr>
          <w:rFonts w:ascii="宋体" w:eastAsia="宋体" w:hAnsi="宋体" w:cs="宋体"/>
          <w:szCs w:val="21"/>
        </w:rPr>
        <w:t>修课，是一门理论性和实用性很强的课程。</w:t>
      </w:r>
      <w:r>
        <w:rPr>
          <w:rFonts w:ascii="宋体" w:eastAsia="宋体" w:hAnsi="宋体" w:cs="宋体" w:hint="eastAsia"/>
          <w:szCs w:val="21"/>
        </w:rPr>
        <w:t>旨在介绍新能源和可再生能源所用材料的基本知识，</w:t>
      </w:r>
      <w:r>
        <w:rPr>
          <w:rFonts w:ascii="宋体" w:eastAsia="宋体" w:hAnsi="宋体" w:cs="宋体"/>
          <w:szCs w:val="21"/>
        </w:rPr>
        <w:t>使学生了解能</w:t>
      </w:r>
      <w:proofErr w:type="gramStart"/>
      <w:r>
        <w:rPr>
          <w:rFonts w:ascii="宋体" w:eastAsia="宋体" w:hAnsi="宋体" w:cs="宋体"/>
          <w:szCs w:val="21"/>
        </w:rPr>
        <w:t>源材料</w:t>
      </w:r>
      <w:proofErr w:type="gramEnd"/>
      <w:r>
        <w:rPr>
          <w:rFonts w:ascii="宋体" w:eastAsia="宋体" w:hAnsi="宋体" w:cs="宋体"/>
          <w:szCs w:val="21"/>
        </w:rPr>
        <w:t>的基</w:t>
      </w:r>
      <w:r>
        <w:rPr>
          <w:rFonts w:ascii="宋体" w:eastAsia="宋体" w:hAnsi="宋体" w:cs="宋体" w:hint="eastAsia"/>
          <w:szCs w:val="21"/>
        </w:rPr>
        <w:t>本概念，</w:t>
      </w:r>
      <w:r>
        <w:rPr>
          <w:rFonts w:ascii="宋体" w:eastAsia="宋体" w:hAnsi="宋体" w:cs="宋体"/>
          <w:szCs w:val="21"/>
        </w:rPr>
        <w:t>种类及其应用。同时</w:t>
      </w:r>
      <w:r>
        <w:rPr>
          <w:rFonts w:ascii="宋体" w:eastAsia="宋体" w:hAnsi="宋体" w:cs="宋体" w:hint="eastAsia"/>
          <w:szCs w:val="21"/>
        </w:rPr>
        <w:t>，</w:t>
      </w:r>
      <w:r>
        <w:rPr>
          <w:rFonts w:ascii="宋体" w:eastAsia="宋体" w:hAnsi="宋体" w:cs="宋体"/>
          <w:szCs w:val="21"/>
        </w:rPr>
        <w:t>通过对太阳能</w:t>
      </w:r>
      <w:r>
        <w:rPr>
          <w:rFonts w:ascii="宋体" w:eastAsia="宋体" w:hAnsi="宋体" w:cs="宋体" w:hint="eastAsia"/>
          <w:szCs w:val="21"/>
        </w:rPr>
        <w:t>电池，锂离子电池，相变</w:t>
      </w:r>
      <w:r>
        <w:rPr>
          <w:rFonts w:ascii="宋体" w:eastAsia="宋体" w:hAnsi="宋体" w:cs="宋体"/>
          <w:szCs w:val="21"/>
        </w:rPr>
        <w:t>储能材料</w:t>
      </w:r>
      <w:r>
        <w:rPr>
          <w:rFonts w:ascii="宋体" w:eastAsia="宋体" w:hAnsi="宋体" w:cs="宋体" w:hint="eastAsia"/>
          <w:szCs w:val="21"/>
        </w:rPr>
        <w:t>，</w:t>
      </w:r>
      <w:r>
        <w:rPr>
          <w:rFonts w:ascii="宋体" w:eastAsia="宋体" w:hAnsi="宋体" w:cs="宋体"/>
          <w:szCs w:val="21"/>
        </w:rPr>
        <w:t>燃料电池</w:t>
      </w:r>
      <w:r>
        <w:rPr>
          <w:rFonts w:ascii="宋体" w:eastAsia="宋体" w:hAnsi="宋体" w:cs="宋体" w:hint="eastAsia"/>
          <w:szCs w:val="21"/>
        </w:rPr>
        <w:t>，半导体照明发光材料，储氢材料</w:t>
      </w:r>
      <w:r>
        <w:rPr>
          <w:rFonts w:ascii="宋体" w:eastAsia="宋体" w:hAnsi="宋体" w:cs="宋体"/>
          <w:szCs w:val="21"/>
        </w:rPr>
        <w:t>等主</w:t>
      </w:r>
      <w:r>
        <w:rPr>
          <w:rFonts w:ascii="宋体" w:eastAsia="宋体" w:hAnsi="宋体" w:cs="宋体" w:hint="eastAsia"/>
          <w:szCs w:val="21"/>
        </w:rPr>
        <w:t>要内容的讲授，</w:t>
      </w:r>
      <w:r>
        <w:rPr>
          <w:rFonts w:ascii="宋体" w:eastAsia="宋体" w:hAnsi="宋体" w:cs="宋体"/>
          <w:szCs w:val="21"/>
        </w:rPr>
        <w:t>结合新能源及其材料的发展前沿</w:t>
      </w:r>
      <w:r>
        <w:rPr>
          <w:rFonts w:ascii="宋体" w:eastAsia="宋体" w:hAnsi="宋体" w:cs="宋体" w:hint="eastAsia"/>
          <w:szCs w:val="21"/>
        </w:rPr>
        <w:t>，</w:t>
      </w:r>
      <w:r>
        <w:rPr>
          <w:rFonts w:ascii="宋体" w:eastAsia="宋体" w:hAnsi="宋体" w:cs="宋体"/>
          <w:szCs w:val="21"/>
        </w:rPr>
        <w:t>以拓宽学生的知识面</w:t>
      </w:r>
      <w:r>
        <w:rPr>
          <w:rFonts w:ascii="宋体" w:eastAsia="宋体" w:hAnsi="宋体" w:cs="宋体" w:hint="eastAsia"/>
          <w:szCs w:val="21"/>
        </w:rPr>
        <w:t>，</w:t>
      </w:r>
      <w:r>
        <w:rPr>
          <w:rFonts w:ascii="宋体" w:eastAsia="宋体" w:hAnsi="宋体" w:cs="宋体"/>
          <w:szCs w:val="21"/>
        </w:rPr>
        <w:t>增强学生对可持</w:t>
      </w:r>
      <w:r>
        <w:rPr>
          <w:rFonts w:ascii="宋体" w:eastAsia="宋体" w:hAnsi="宋体" w:cs="宋体" w:hint="eastAsia"/>
          <w:szCs w:val="21"/>
        </w:rPr>
        <w:t>续发展能源领域的兴趣</w:t>
      </w:r>
      <w:r>
        <w:rPr>
          <w:rFonts w:ascii="宋体" w:eastAsia="宋体" w:hAnsi="宋体" w:cs="宋体"/>
          <w:szCs w:val="21"/>
        </w:rPr>
        <w:t>。</w:t>
      </w:r>
      <w:r>
        <w:rPr>
          <w:rFonts w:ascii="宋体" w:eastAsia="宋体" w:hAnsi="宋体" w:cs="宋体" w:hint="eastAsia"/>
          <w:szCs w:val="21"/>
        </w:rPr>
        <w:t>学生掌握新能源材料的基本理论、基本知识和工程技术技能，了解新能源材料科学的发展方向，为成为具备开发新能源材料、研究新工艺、提高和改善材料性能的基本能力的新能源材料专门人才打下坚实的基础。</w:t>
      </w:r>
    </w:p>
    <w:p w14:paraId="774A2E35" w14:textId="77777777" w:rsidR="00721BCC" w:rsidRDefault="00142CA3">
      <w:pPr>
        <w:spacing w:line="440" w:lineRule="exact"/>
        <w:jc w:val="left"/>
        <w:rPr>
          <w:rFonts w:ascii="宋体" w:eastAsia="宋体" w:hAnsi="宋体" w:cs="宋体"/>
          <w:b/>
          <w:bCs/>
          <w:color w:val="000000" w:themeColor="text1"/>
          <w:sz w:val="24"/>
          <w:szCs w:val="24"/>
        </w:rPr>
      </w:pPr>
      <w:r>
        <w:rPr>
          <w:rFonts w:ascii="宋体" w:eastAsia="宋体" w:hAnsi="宋体" w:cs="宋体" w:hint="eastAsia"/>
          <w:color w:val="000000" w:themeColor="text1"/>
          <w:sz w:val="28"/>
          <w:szCs w:val="28"/>
        </w:rPr>
        <w:t>（二）教学目标</w:t>
      </w:r>
    </w:p>
    <w:p w14:paraId="73DB9313" w14:textId="77777777" w:rsidR="00721BCC" w:rsidRDefault="00142CA3">
      <w:pPr>
        <w:spacing w:line="440" w:lineRule="exact"/>
        <w:ind w:firstLineChars="150" w:firstLine="315"/>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知识教学目标:比较全面系统地掌握新能源材料的成分、结构与性能。</w:t>
      </w:r>
    </w:p>
    <w:p w14:paraId="49A6286D" w14:textId="77777777" w:rsidR="00721BCC" w:rsidRDefault="00142CA3">
      <w:pPr>
        <w:spacing w:line="440" w:lineRule="exact"/>
        <w:ind w:firstLineChars="150" w:firstLine="315"/>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能力培养目标:具有良好的理论基础，解决研究开发新能源领域应用的新材料和新技术的一些实际问题的能力。</w:t>
      </w:r>
    </w:p>
    <w:p w14:paraId="0669C66D" w14:textId="490C7746" w:rsidR="00721BCC" w:rsidRPr="002116D5" w:rsidRDefault="00142CA3">
      <w:pPr>
        <w:spacing w:line="440" w:lineRule="exact"/>
        <w:ind w:firstLineChars="150" w:firstLine="315"/>
        <w:jc w:val="left"/>
        <w:rPr>
          <w:rFonts w:ascii="宋体" w:eastAsia="宋体" w:hAnsi="宋体" w:cs="宋体"/>
          <w:color w:val="000000" w:themeColor="text1"/>
          <w:szCs w:val="21"/>
        </w:rPr>
      </w:pPr>
      <w:r>
        <w:rPr>
          <w:rFonts w:ascii="宋体" w:eastAsia="宋体" w:hAnsi="宋体" w:cs="宋体" w:hint="eastAsia"/>
          <w:szCs w:val="21"/>
        </w:rPr>
        <w:t>(</w:t>
      </w:r>
      <w:r>
        <w:rPr>
          <w:rFonts w:ascii="宋体" w:eastAsia="宋体" w:hAnsi="宋体" w:cs="宋体"/>
          <w:szCs w:val="21"/>
        </w:rPr>
        <w:t>3)</w:t>
      </w:r>
      <w:proofErr w:type="gramStart"/>
      <w:r>
        <w:rPr>
          <w:rFonts w:ascii="宋体" w:eastAsia="宋体" w:hAnsi="宋体" w:cs="宋体" w:hint="eastAsia"/>
          <w:szCs w:val="21"/>
        </w:rPr>
        <w:t>思政培养</w:t>
      </w:r>
      <w:proofErr w:type="gramEnd"/>
      <w:r>
        <w:rPr>
          <w:rFonts w:ascii="宋体" w:eastAsia="宋体" w:hAnsi="宋体" w:cs="宋体" w:hint="eastAsia"/>
          <w:szCs w:val="21"/>
        </w:rPr>
        <w:t>目标:</w:t>
      </w:r>
      <w:r w:rsidR="00F73197" w:rsidRPr="00F73197">
        <w:rPr>
          <w:rFonts w:hint="eastAsia"/>
        </w:rPr>
        <w:t xml:space="preserve"> </w:t>
      </w:r>
      <w:r w:rsidR="003C1D4E" w:rsidRPr="003C1D4E">
        <w:rPr>
          <w:rFonts w:ascii="宋体" w:eastAsia="宋体" w:hAnsi="宋体" w:cs="宋体" w:hint="eastAsia"/>
          <w:color w:val="000000" w:themeColor="text1"/>
          <w:szCs w:val="21"/>
        </w:rPr>
        <w:t>培养学生的爱国主义精神、职业道德与工匠精神以及勇于探索精神</w:t>
      </w:r>
      <w:r w:rsidRPr="002116D5">
        <w:rPr>
          <w:rFonts w:ascii="宋体" w:eastAsia="宋体" w:hAnsi="宋体" w:cs="宋体" w:hint="eastAsia"/>
          <w:color w:val="000000" w:themeColor="text1"/>
          <w:szCs w:val="21"/>
        </w:rPr>
        <w:t>。</w:t>
      </w:r>
    </w:p>
    <w:p w14:paraId="22EDFB7F" w14:textId="77777777" w:rsidR="00721BCC" w:rsidRDefault="00142CA3">
      <w:pPr>
        <w:spacing w:line="440" w:lineRule="exact"/>
        <w:jc w:val="left"/>
        <w:rPr>
          <w:rFonts w:ascii="宋体" w:eastAsia="宋体" w:hAnsi="宋体" w:cs="宋体"/>
          <w:sz w:val="28"/>
          <w:szCs w:val="28"/>
        </w:rPr>
      </w:pPr>
      <w:r>
        <w:rPr>
          <w:rFonts w:ascii="黑体" w:eastAsia="黑体" w:hAnsi="黑体" w:cs="宋体" w:hint="eastAsia"/>
          <w:sz w:val="30"/>
          <w:szCs w:val="30"/>
        </w:rPr>
        <w:t>二、</w:t>
      </w:r>
      <w:proofErr w:type="gramStart"/>
      <w:r>
        <w:rPr>
          <w:rFonts w:ascii="黑体" w:eastAsia="黑体" w:hAnsi="黑体" w:cs="宋体" w:hint="eastAsia"/>
          <w:sz w:val="30"/>
          <w:szCs w:val="30"/>
        </w:rPr>
        <w:t>思政素材</w:t>
      </w:r>
      <w:proofErr w:type="gramEnd"/>
      <w:r>
        <w:rPr>
          <w:rFonts w:ascii="黑体" w:eastAsia="黑体" w:hAnsi="黑体" w:cs="宋体"/>
          <w:sz w:val="30"/>
          <w:szCs w:val="30"/>
        </w:rPr>
        <w:cr/>
      </w:r>
      <w:bookmarkStart w:id="0" w:name="_Hlk195112455"/>
      <w:r>
        <w:rPr>
          <w:rFonts w:ascii="宋体" w:eastAsia="宋体" w:hAnsi="宋体" w:cs="宋体"/>
          <w:sz w:val="28"/>
          <w:szCs w:val="28"/>
        </w:rPr>
        <w:t>（一）适用范围</w:t>
      </w:r>
      <w:bookmarkEnd w:id="0"/>
    </w:p>
    <w:p w14:paraId="1ED5FDF2" w14:textId="77777777" w:rsidR="00721BCC" w:rsidRDefault="00142CA3">
      <w:pPr>
        <w:spacing w:line="440" w:lineRule="exact"/>
        <w:jc w:val="left"/>
        <w:rPr>
          <w:rFonts w:ascii="宋体" w:eastAsia="宋体" w:hAnsi="宋体" w:cs="宋体"/>
          <w:szCs w:val="21"/>
        </w:rPr>
      </w:pPr>
      <w:r>
        <w:rPr>
          <w:rFonts w:ascii="宋体" w:eastAsia="宋体" w:hAnsi="宋体" w:cs="宋体" w:hint="eastAsia"/>
          <w:szCs w:val="21"/>
        </w:rPr>
        <w:t>本素材适用新能源材料概论课程的绪论部分中的新能源材料的主要特点、任务与难题及应用现状。</w:t>
      </w:r>
    </w:p>
    <w:p w14:paraId="127BF958" w14:textId="77777777" w:rsidR="00721BCC" w:rsidRDefault="00142CA3">
      <w:pPr>
        <w:spacing w:line="440" w:lineRule="exact"/>
        <w:jc w:val="left"/>
        <w:rPr>
          <w:rFonts w:ascii="Times New Roman" w:eastAsia="宋体" w:hAnsi="Times New Roman" w:cs="Times New Roman"/>
          <w:szCs w:val="21"/>
        </w:rPr>
      </w:pPr>
      <w:r>
        <w:rPr>
          <w:rFonts w:ascii="Times New Roman" w:eastAsia="宋体" w:hAnsi="Times New Roman" w:cs="Times New Roman"/>
          <w:szCs w:val="21"/>
        </w:rPr>
        <w:t>选用教材：</w:t>
      </w:r>
      <w:bookmarkStart w:id="1" w:name="_Hlk195194020"/>
      <w:r>
        <w:rPr>
          <w:rFonts w:ascii="Times New Roman" w:eastAsia="宋体" w:hAnsi="Times New Roman" w:cs="Times New Roman"/>
          <w:szCs w:val="21"/>
        </w:rPr>
        <w:t>吴其胜</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戴振华</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张霞</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新能源材料</w:t>
      </w:r>
      <w:r>
        <w:rPr>
          <w:rFonts w:ascii="Times New Roman" w:eastAsia="宋体" w:hAnsi="Times New Roman" w:cs="Times New Roman"/>
          <w:szCs w:val="21"/>
        </w:rPr>
        <w:t>[M]</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上海</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华东理工大学出版社</w:t>
      </w:r>
      <w:r>
        <w:rPr>
          <w:rFonts w:ascii="Times New Roman" w:eastAsia="宋体" w:hAnsi="Times New Roman" w:cs="Times New Roman" w:hint="eastAsia"/>
          <w:szCs w:val="21"/>
        </w:rPr>
        <w:t>,</w:t>
      </w:r>
      <w:r>
        <w:rPr>
          <w:rFonts w:ascii="Times New Roman" w:eastAsia="宋体" w:hAnsi="Times New Roman" w:cs="Times New Roman"/>
          <w:szCs w:val="21"/>
        </w:rPr>
        <w:t xml:space="preserve"> 2012</w:t>
      </w:r>
      <w:r>
        <w:rPr>
          <w:rFonts w:ascii="Times New Roman" w:eastAsia="宋体" w:hAnsi="Times New Roman" w:cs="Times New Roman" w:hint="eastAsia"/>
          <w:szCs w:val="21"/>
        </w:rPr>
        <w:t>.</w:t>
      </w:r>
    </w:p>
    <w:bookmarkEnd w:id="1"/>
    <w:p w14:paraId="391962EF" w14:textId="77777777" w:rsidR="00721BCC" w:rsidRDefault="00142CA3">
      <w:pPr>
        <w:spacing w:line="440" w:lineRule="exact"/>
        <w:jc w:val="left"/>
        <w:rPr>
          <w:rFonts w:ascii="宋体" w:eastAsia="宋体" w:hAnsi="宋体" w:cs="宋体"/>
          <w:sz w:val="24"/>
          <w:szCs w:val="24"/>
        </w:rPr>
      </w:pPr>
      <w:r>
        <w:rPr>
          <w:rFonts w:ascii="宋体" w:eastAsia="宋体" w:hAnsi="宋体" w:cs="宋体"/>
          <w:sz w:val="28"/>
          <w:szCs w:val="28"/>
        </w:rPr>
        <w:t>（</w:t>
      </w:r>
      <w:r>
        <w:rPr>
          <w:rFonts w:ascii="宋体" w:eastAsia="宋体" w:hAnsi="宋体" w:cs="宋体" w:hint="eastAsia"/>
          <w:sz w:val="28"/>
          <w:szCs w:val="28"/>
        </w:rPr>
        <w:t>二</w:t>
      </w:r>
      <w:r>
        <w:rPr>
          <w:rFonts w:ascii="宋体" w:eastAsia="宋体" w:hAnsi="宋体" w:cs="宋体"/>
          <w:sz w:val="28"/>
          <w:szCs w:val="28"/>
        </w:rPr>
        <w:t>）</w:t>
      </w:r>
      <w:r>
        <w:rPr>
          <w:rFonts w:ascii="宋体" w:eastAsia="宋体" w:hAnsi="宋体" w:cs="宋体" w:hint="eastAsia"/>
          <w:sz w:val="28"/>
          <w:szCs w:val="28"/>
        </w:rPr>
        <w:t>素材内容</w:t>
      </w:r>
    </w:p>
    <w:p w14:paraId="1DF54CFC" w14:textId="7521130A" w:rsidR="00721BCC" w:rsidRDefault="00142CA3">
      <w:pPr>
        <w:spacing w:line="440" w:lineRule="exact"/>
        <w:ind w:firstLineChars="200" w:firstLine="420"/>
        <w:jc w:val="left"/>
        <w:rPr>
          <w:rFonts w:ascii="宋体" w:eastAsia="宋体" w:hAnsi="宋体" w:cs="宋体"/>
          <w:szCs w:val="21"/>
        </w:rPr>
      </w:pPr>
      <w:r>
        <w:rPr>
          <w:rFonts w:ascii="宋体" w:eastAsia="宋体" w:hAnsi="宋体" w:cs="宋体" w:hint="eastAsia"/>
          <w:szCs w:val="21"/>
        </w:rPr>
        <w:t>本课程可以发掘诸如发展新能源材料的背景概述、锂电池发展历史与前沿、我国太阳能电池产业的发展与意义等含</w:t>
      </w:r>
      <w:r w:rsidR="0025203A">
        <w:rPr>
          <w:rFonts w:ascii="宋体" w:eastAsia="宋体" w:hAnsi="宋体" w:cs="宋体" w:hint="eastAsia"/>
          <w:szCs w:val="21"/>
        </w:rPr>
        <w:t>“</w:t>
      </w:r>
      <w:r w:rsidR="0025203A">
        <w:rPr>
          <w:rFonts w:ascii="宋体" w:eastAsia="宋体" w:hAnsi="宋体" w:cs="宋体" w:hint="eastAsia"/>
          <w:szCs w:val="21"/>
        </w:rPr>
        <w:t>思政元素</w:t>
      </w:r>
      <w:r w:rsidR="0025203A">
        <w:rPr>
          <w:rFonts w:ascii="宋体" w:eastAsia="宋体" w:hAnsi="宋体" w:cs="宋体" w:hint="eastAsia"/>
          <w:szCs w:val="21"/>
        </w:rPr>
        <w:t>”</w:t>
      </w:r>
      <w:r>
        <w:rPr>
          <w:rFonts w:ascii="宋体" w:eastAsia="宋体" w:hAnsi="宋体" w:cs="宋体" w:hint="eastAsia"/>
          <w:szCs w:val="21"/>
        </w:rPr>
        <w:t>的内容。</w:t>
      </w:r>
    </w:p>
    <w:p w14:paraId="66971113" w14:textId="3598C58C" w:rsidR="00721BCC" w:rsidRDefault="00142CA3">
      <w:pPr>
        <w:spacing w:line="440" w:lineRule="exact"/>
        <w:ind w:firstLineChars="150" w:firstLine="315"/>
        <w:jc w:val="left"/>
        <w:rPr>
          <w:rFonts w:ascii="宋体" w:eastAsia="宋体" w:hAnsi="宋体" w:cs="宋体"/>
          <w:szCs w:val="21"/>
        </w:rPr>
      </w:pPr>
      <w:r>
        <w:rPr>
          <w:rFonts w:ascii="宋体" w:eastAsia="宋体" w:hAnsi="宋体" w:cs="宋体" w:hint="eastAsia"/>
          <w:szCs w:val="21"/>
        </w:rPr>
        <w:t>(1)发展新能源材料的背景概述。该内容将能源知识与国际环境、国家安全、政治政策、中国历史及文化等内容融合在一起，使学生充分了解能源与文明之间的联系，培养学生的节能环保意识、可持续发展理念和创新思维，激发学生的民族自豪感和自信心，培养学生的家国情怀和使命担当。</w:t>
      </w:r>
    </w:p>
    <w:p w14:paraId="4C76E237" w14:textId="77777777" w:rsidR="00721BCC" w:rsidRPr="002116D5" w:rsidRDefault="00142CA3">
      <w:pPr>
        <w:spacing w:line="440" w:lineRule="exact"/>
        <w:ind w:firstLineChars="150" w:firstLine="315"/>
        <w:jc w:val="left"/>
        <w:rPr>
          <w:rFonts w:ascii="宋体" w:eastAsia="宋体" w:hAnsi="宋体" w:cs="宋体"/>
          <w:color w:val="000000" w:themeColor="text1"/>
          <w:szCs w:val="21"/>
        </w:rPr>
      </w:pPr>
      <w:r>
        <w:rPr>
          <w:rFonts w:ascii="宋体" w:eastAsia="宋体" w:hAnsi="宋体" w:cs="宋体" w:hint="eastAsia"/>
          <w:szCs w:val="21"/>
        </w:rPr>
        <w:t>文明是社会进步的重要标志，社会主义核心价值观之一，是实现中华民族伟大复兴的重</w:t>
      </w:r>
      <w:r>
        <w:rPr>
          <w:rFonts w:ascii="宋体" w:eastAsia="宋体" w:hAnsi="宋体" w:cs="宋体" w:hint="eastAsia"/>
          <w:szCs w:val="21"/>
        </w:rPr>
        <w:lastRenderedPageBreak/>
        <w:t>要支撑。钻木取火是人类利用能源进入文明时代的一种象征。人类的文明离不开对能源的利用与发展。课程从这一点出发，将学生带入能源世界。利用中国古代的火药发明、钻木取火、水车灌溉等例子增强学生的民族自豪感和对中国优秀历史文化的热爱，并培养学生的创新意识，鼓励他们勇于创新。通过介绍我国在核聚变、天然气水合物等新能源领域领先世界的发展现状，增强学生的</w:t>
      </w:r>
      <w:r w:rsidR="00F73197" w:rsidRPr="002116D5">
        <w:rPr>
          <w:rFonts w:ascii="宋体" w:eastAsia="宋体" w:hAnsi="宋体" w:cs="宋体" w:hint="eastAsia"/>
          <w:color w:val="000000" w:themeColor="text1"/>
          <w:szCs w:val="21"/>
        </w:rPr>
        <w:t>“四个自信”</w:t>
      </w:r>
      <w:r w:rsidRPr="002116D5">
        <w:rPr>
          <w:rFonts w:ascii="宋体" w:eastAsia="宋体" w:hAnsi="宋体" w:cs="宋体" w:hint="eastAsia"/>
          <w:color w:val="000000" w:themeColor="text1"/>
          <w:szCs w:val="21"/>
        </w:rPr>
        <w:t>，激发学生的报国情怀。</w:t>
      </w:r>
    </w:p>
    <w:p w14:paraId="07D1296E" w14:textId="090EDD29" w:rsidR="00721BCC" w:rsidRDefault="00F73197">
      <w:pPr>
        <w:spacing w:line="440" w:lineRule="exact"/>
        <w:ind w:firstLineChars="150" w:firstLine="315"/>
        <w:jc w:val="left"/>
        <w:rPr>
          <w:rFonts w:ascii="宋体" w:eastAsia="宋体" w:hAnsi="宋体" w:cs="宋体"/>
          <w:szCs w:val="21"/>
        </w:rPr>
      </w:pPr>
      <w:r w:rsidRPr="002116D5">
        <w:rPr>
          <w:rFonts w:ascii="宋体" w:eastAsia="宋体" w:hAnsi="宋体" w:cs="宋体" w:hint="eastAsia"/>
          <w:color w:val="000000" w:themeColor="text1"/>
          <w:szCs w:val="21"/>
        </w:rPr>
        <w:t>概述</w:t>
      </w:r>
      <w:r w:rsidR="00142CA3" w:rsidRPr="002116D5">
        <w:rPr>
          <w:rFonts w:ascii="宋体" w:eastAsia="宋体" w:hAnsi="宋体" w:cs="宋体" w:hint="eastAsia"/>
          <w:color w:val="000000" w:themeColor="text1"/>
          <w:szCs w:val="21"/>
        </w:rPr>
        <w:t>能源</w:t>
      </w:r>
      <w:r w:rsidRPr="002116D5">
        <w:rPr>
          <w:rFonts w:ascii="宋体" w:eastAsia="宋体" w:hAnsi="宋体" w:cs="宋体" w:hint="eastAsia"/>
          <w:color w:val="000000" w:themeColor="text1"/>
          <w:szCs w:val="21"/>
        </w:rPr>
        <w:t>的背景</w:t>
      </w:r>
      <w:r w:rsidR="00142CA3" w:rsidRPr="002116D5">
        <w:rPr>
          <w:rFonts w:ascii="宋体" w:eastAsia="宋体" w:hAnsi="宋体" w:cs="宋体" w:hint="eastAsia"/>
          <w:color w:val="000000" w:themeColor="text1"/>
          <w:szCs w:val="21"/>
        </w:rPr>
        <w:t>可以帮助学生思考能源与国家安全的关系。能源安全问题事关国家稳定，是国家安全中的重要内容。国际</w:t>
      </w:r>
      <w:r w:rsidRPr="002116D5">
        <w:rPr>
          <w:rFonts w:ascii="宋体" w:eastAsia="宋体" w:hAnsi="宋体" w:cs="宋体" w:hint="eastAsia"/>
          <w:color w:val="000000" w:themeColor="text1"/>
          <w:szCs w:val="21"/>
        </w:rPr>
        <w:t>上</w:t>
      </w:r>
      <w:r w:rsidR="00142CA3" w:rsidRPr="002116D5">
        <w:rPr>
          <w:rFonts w:ascii="宋体" w:eastAsia="宋体" w:hAnsi="宋体" w:cs="宋体" w:hint="eastAsia"/>
          <w:color w:val="000000" w:themeColor="text1"/>
          <w:szCs w:val="21"/>
        </w:rPr>
        <w:t>关于能源引发的冲突常常被报道，因此引出与能源相关的安全问题，使学生理性分析和评价国家利益与能源安全的密切关系，进而培养学生的国家意识和全球视野，增强学生社会责任感。以时事热点和大国担当为融入点，</w:t>
      </w:r>
      <w:r w:rsidRPr="002116D5">
        <w:rPr>
          <w:rFonts w:ascii="宋体" w:eastAsia="宋体" w:hAnsi="宋体" w:cs="宋体" w:hint="eastAsia"/>
          <w:color w:val="000000" w:themeColor="text1"/>
          <w:szCs w:val="21"/>
        </w:rPr>
        <w:t>以我国发展新能源的背景与现状</w:t>
      </w:r>
      <w:r w:rsidR="00320F5D">
        <w:rPr>
          <w:rFonts w:ascii="宋体" w:eastAsia="宋体" w:hAnsi="宋体" w:cs="宋体" w:hint="eastAsia"/>
          <w:color w:val="000000" w:themeColor="text1"/>
          <w:szCs w:val="21"/>
        </w:rPr>
        <w:t>作</w:t>
      </w:r>
      <w:r w:rsidRPr="002116D5">
        <w:rPr>
          <w:rFonts w:ascii="宋体" w:eastAsia="宋体" w:hAnsi="宋体" w:cs="宋体" w:hint="eastAsia"/>
          <w:color w:val="000000" w:themeColor="text1"/>
          <w:szCs w:val="21"/>
        </w:rPr>
        <w:t>为</w:t>
      </w:r>
      <w:r w:rsidR="00320F5D">
        <w:rPr>
          <w:rFonts w:ascii="宋体" w:eastAsia="宋体" w:hAnsi="宋体" w:cs="宋体" w:hint="eastAsia"/>
          <w:color w:val="000000" w:themeColor="text1"/>
          <w:szCs w:val="21"/>
        </w:rPr>
        <w:t>“</w:t>
      </w:r>
      <w:r w:rsidR="00320F5D" w:rsidRPr="002116D5">
        <w:rPr>
          <w:rFonts w:ascii="宋体" w:eastAsia="宋体" w:hAnsi="宋体" w:cs="宋体" w:hint="eastAsia"/>
          <w:color w:val="000000" w:themeColor="text1"/>
          <w:szCs w:val="21"/>
        </w:rPr>
        <w:t>思政</w:t>
      </w:r>
      <w:r w:rsidR="00320F5D">
        <w:rPr>
          <w:rFonts w:ascii="宋体" w:eastAsia="宋体" w:hAnsi="宋体" w:cs="宋体" w:hint="eastAsia"/>
          <w:color w:val="000000" w:themeColor="text1"/>
          <w:szCs w:val="21"/>
        </w:rPr>
        <w:t>元素</w:t>
      </w:r>
      <w:r w:rsidR="00320F5D">
        <w:rPr>
          <w:rFonts w:ascii="宋体" w:eastAsia="宋体" w:hAnsi="宋体" w:cs="宋体" w:hint="eastAsia"/>
          <w:color w:val="000000" w:themeColor="text1"/>
          <w:szCs w:val="21"/>
        </w:rPr>
        <w:t>”的</w:t>
      </w:r>
      <w:r w:rsidR="00142CA3" w:rsidRPr="002116D5">
        <w:rPr>
          <w:rFonts w:ascii="宋体" w:eastAsia="宋体" w:hAnsi="宋体" w:cs="宋体" w:hint="eastAsia"/>
          <w:color w:val="000000" w:themeColor="text1"/>
          <w:szCs w:val="21"/>
        </w:rPr>
        <w:t>切入点</w:t>
      </w:r>
      <w:r w:rsidRPr="002116D5">
        <w:rPr>
          <w:rFonts w:ascii="宋体" w:eastAsia="宋体" w:hAnsi="宋体" w:cs="宋体" w:hint="eastAsia"/>
          <w:color w:val="000000" w:themeColor="text1"/>
          <w:szCs w:val="21"/>
        </w:rPr>
        <w:t>。</w:t>
      </w:r>
      <w:r w:rsidR="00142CA3" w:rsidRPr="002116D5">
        <w:rPr>
          <w:rFonts w:ascii="宋体" w:eastAsia="宋体" w:hAnsi="宋体" w:cs="宋体" w:hint="eastAsia"/>
          <w:color w:val="000000" w:themeColor="text1"/>
          <w:szCs w:val="21"/>
        </w:rPr>
        <w:t>在水力发电、风能太阳能和电池等领域介绍我国</w:t>
      </w:r>
      <w:r w:rsidR="00142CA3">
        <w:rPr>
          <w:rFonts w:ascii="宋体" w:eastAsia="宋体" w:hAnsi="宋体" w:cs="宋体" w:hint="eastAsia"/>
          <w:szCs w:val="21"/>
        </w:rPr>
        <w:t>已达到的全球领先水平。目前，为了应对当今的能源危机和环境污染问题，我国已经制定“将力争于2030年前实现二氧化碳排放达到峰值、2060 年前实现</w:t>
      </w:r>
      <w:r w:rsidR="002525BA">
        <w:rPr>
          <w:rFonts w:ascii="宋体" w:eastAsia="宋体" w:hAnsi="宋体" w:cs="宋体" w:hint="eastAsia"/>
          <w:szCs w:val="21"/>
        </w:rPr>
        <w:t>绿色低碳、节能减排</w:t>
      </w:r>
      <w:r w:rsidR="00142CA3">
        <w:rPr>
          <w:rFonts w:ascii="宋体" w:eastAsia="宋体" w:hAnsi="宋体" w:cs="宋体" w:hint="eastAsia"/>
          <w:szCs w:val="21"/>
        </w:rPr>
        <w:t>的目标，通过图片和视频给学生展示，激发学生的使命感。</w:t>
      </w:r>
    </w:p>
    <w:p w14:paraId="7E2F2571" w14:textId="30002878" w:rsidR="00721BCC" w:rsidRDefault="00142CA3">
      <w:pPr>
        <w:spacing w:line="440" w:lineRule="exact"/>
        <w:ind w:firstLineChars="150" w:firstLine="315"/>
        <w:jc w:val="left"/>
        <w:rPr>
          <w:rFonts w:ascii="宋体" w:eastAsia="宋体" w:hAnsi="宋体" w:cs="宋体"/>
          <w:szCs w:val="21"/>
        </w:rPr>
      </w:pPr>
      <w:r>
        <w:rPr>
          <w:rFonts w:ascii="宋体" w:eastAsia="宋体" w:hAnsi="宋体" w:cs="宋体" w:hint="eastAsia"/>
          <w:szCs w:val="21"/>
        </w:rPr>
        <w:t>(2)锂电池发展历史与前沿。</w:t>
      </w:r>
      <w:proofErr w:type="gramStart"/>
      <w:r>
        <w:rPr>
          <w:rFonts w:ascii="宋体" w:eastAsia="宋体" w:hAnsi="宋体" w:cs="宋体" w:hint="eastAsia"/>
          <w:szCs w:val="21"/>
        </w:rPr>
        <w:t>锂</w:t>
      </w:r>
      <w:proofErr w:type="gramEnd"/>
      <w:r>
        <w:rPr>
          <w:rFonts w:ascii="宋体" w:eastAsia="宋体" w:hAnsi="宋体" w:cs="宋体" w:hint="eastAsia"/>
          <w:szCs w:val="21"/>
        </w:rPr>
        <w:t>离子电池是新能源材料课程第五章的内容。该章课程系统地介绍了锂离子电池所涉及的各类常见的正负极材料、电解液的结构构成、电池工作原理、实际应用的优缺点及其改进思路，同时介绍了锂离子电池电极材料的一般研究方法，并对其未来的发展做出展望。该章知识是材料科学与工程专业的主要知识内容，为学生将来从事</w:t>
      </w:r>
      <w:proofErr w:type="gramStart"/>
      <w:r>
        <w:rPr>
          <w:rFonts w:ascii="宋体" w:eastAsia="宋体" w:hAnsi="宋体" w:cs="宋体" w:hint="eastAsia"/>
          <w:szCs w:val="21"/>
        </w:rPr>
        <w:t>锂</w:t>
      </w:r>
      <w:proofErr w:type="gramEnd"/>
      <w:r>
        <w:rPr>
          <w:rFonts w:ascii="宋体" w:eastAsia="宋体" w:hAnsi="宋体" w:cs="宋体" w:hint="eastAsia"/>
          <w:szCs w:val="21"/>
        </w:rPr>
        <w:t>离子电池生产规划、设计、施工以及从事化学材料、能</w:t>
      </w:r>
      <w:proofErr w:type="gramStart"/>
      <w:r>
        <w:rPr>
          <w:rFonts w:ascii="宋体" w:eastAsia="宋体" w:hAnsi="宋体" w:cs="宋体" w:hint="eastAsia"/>
          <w:szCs w:val="21"/>
        </w:rPr>
        <w:t>源材料</w:t>
      </w:r>
      <w:proofErr w:type="gramEnd"/>
      <w:r>
        <w:rPr>
          <w:rFonts w:ascii="宋体" w:eastAsia="宋体" w:hAnsi="宋体" w:cs="宋体" w:hint="eastAsia"/>
          <w:szCs w:val="21"/>
        </w:rPr>
        <w:t>、材料冶金及资源工程等研究工作提供重要的理论基础。随着世界能源和环境危机的急速加剧，世界能源已由化石能源转向多元化、清洁化，锂离子电池作为电动汽车的核心动力电源和智能电网的储能电源，已引起了世界各国的广泛关注。</w:t>
      </w:r>
      <w:r w:rsidRPr="002116D5">
        <w:rPr>
          <w:rFonts w:ascii="宋体" w:eastAsia="宋体" w:hAnsi="宋体" w:cs="宋体" w:hint="eastAsia"/>
          <w:color w:val="000000" w:themeColor="text1"/>
          <w:szCs w:val="21"/>
        </w:rPr>
        <w:t>注重</w:t>
      </w:r>
      <w:r w:rsidR="0025203A">
        <w:rPr>
          <w:rFonts w:ascii="宋体" w:eastAsia="宋体" w:hAnsi="宋体" w:cs="宋体" w:hint="eastAsia"/>
          <w:color w:val="000000" w:themeColor="text1"/>
          <w:szCs w:val="21"/>
        </w:rPr>
        <w:t>结合</w:t>
      </w:r>
      <w:r w:rsidR="00665BA6">
        <w:rPr>
          <w:rFonts w:ascii="宋体" w:eastAsia="宋体" w:hAnsi="宋体" w:cs="宋体" w:hint="eastAsia"/>
          <w:color w:val="000000" w:themeColor="text1"/>
          <w:szCs w:val="21"/>
        </w:rPr>
        <w:t>“</w:t>
      </w:r>
      <w:r w:rsidR="00665BA6" w:rsidRPr="002116D5">
        <w:rPr>
          <w:rFonts w:ascii="宋体" w:eastAsia="宋体" w:hAnsi="宋体" w:cs="宋体" w:hint="eastAsia"/>
          <w:color w:val="000000" w:themeColor="text1"/>
          <w:szCs w:val="21"/>
        </w:rPr>
        <w:t>思政</w:t>
      </w:r>
      <w:r w:rsidR="00665BA6">
        <w:rPr>
          <w:rFonts w:ascii="宋体" w:eastAsia="宋体" w:hAnsi="宋体" w:cs="宋体" w:hint="eastAsia"/>
          <w:color w:val="000000" w:themeColor="text1"/>
          <w:szCs w:val="21"/>
        </w:rPr>
        <w:t>”</w:t>
      </w:r>
      <w:r w:rsidR="0025203A">
        <w:rPr>
          <w:rFonts w:ascii="宋体" w:eastAsia="宋体" w:hAnsi="宋体" w:cs="宋体" w:hint="eastAsia"/>
          <w:color w:val="000000" w:themeColor="text1"/>
          <w:szCs w:val="21"/>
        </w:rPr>
        <w:t>进行</w:t>
      </w:r>
      <w:r w:rsidRPr="002116D5">
        <w:rPr>
          <w:rFonts w:ascii="宋体" w:eastAsia="宋体" w:hAnsi="宋体" w:cs="宋体" w:hint="eastAsia"/>
          <w:color w:val="000000" w:themeColor="text1"/>
          <w:szCs w:val="21"/>
        </w:rPr>
        <w:t>课程教学，从社会主义核心价值观、民族精神、时代精神、工匠精神、安全环保意识、职业素养、学以致用等方面进行</w:t>
      </w:r>
      <w:r w:rsidR="0025203A">
        <w:rPr>
          <w:rFonts w:ascii="宋体" w:eastAsia="宋体" w:hAnsi="宋体" w:cs="宋体" w:hint="eastAsia"/>
          <w:color w:val="000000" w:themeColor="text1"/>
          <w:szCs w:val="21"/>
        </w:rPr>
        <w:t>“</w:t>
      </w:r>
      <w:r w:rsidR="0025203A" w:rsidRPr="002116D5">
        <w:rPr>
          <w:rFonts w:ascii="宋体" w:eastAsia="宋体" w:hAnsi="宋体" w:cs="宋体" w:hint="eastAsia"/>
          <w:color w:val="000000" w:themeColor="text1"/>
          <w:szCs w:val="21"/>
        </w:rPr>
        <w:t>思政元素</w:t>
      </w:r>
      <w:r w:rsidR="0025203A">
        <w:rPr>
          <w:rFonts w:ascii="宋体" w:eastAsia="宋体" w:hAnsi="宋体" w:cs="宋体" w:hint="eastAsia"/>
          <w:color w:val="000000" w:themeColor="text1"/>
          <w:szCs w:val="21"/>
        </w:rPr>
        <w:t>”</w:t>
      </w:r>
      <w:r w:rsidRPr="002116D5">
        <w:rPr>
          <w:rFonts w:ascii="宋体" w:eastAsia="宋体" w:hAnsi="宋体" w:cs="宋体" w:hint="eastAsia"/>
          <w:color w:val="000000" w:themeColor="text1"/>
          <w:szCs w:val="21"/>
        </w:rPr>
        <w:t>的导入，使当代大学生在熟悉和掌握</w:t>
      </w:r>
      <w:proofErr w:type="gramStart"/>
      <w:r w:rsidRPr="002116D5">
        <w:rPr>
          <w:rFonts w:ascii="宋体" w:eastAsia="宋体" w:hAnsi="宋体" w:cs="宋体" w:hint="eastAsia"/>
          <w:color w:val="000000" w:themeColor="text1"/>
          <w:szCs w:val="21"/>
        </w:rPr>
        <w:t>锂</w:t>
      </w:r>
      <w:proofErr w:type="gramEnd"/>
      <w:r w:rsidRPr="002116D5">
        <w:rPr>
          <w:rFonts w:ascii="宋体" w:eastAsia="宋体" w:hAnsi="宋体" w:cs="宋体" w:hint="eastAsia"/>
          <w:color w:val="000000" w:themeColor="text1"/>
          <w:szCs w:val="21"/>
        </w:rPr>
        <w:t>离子电池专业知识的同时，</w:t>
      </w:r>
      <w:r w:rsidR="00F73197" w:rsidRPr="002116D5">
        <w:rPr>
          <w:rFonts w:ascii="宋体" w:eastAsia="宋体" w:hAnsi="宋体" w:cs="宋体" w:hint="eastAsia"/>
          <w:color w:val="000000" w:themeColor="text1"/>
          <w:szCs w:val="21"/>
        </w:rPr>
        <w:t>具有</w:t>
      </w:r>
      <w:r w:rsidRPr="002116D5">
        <w:rPr>
          <w:rFonts w:ascii="宋体" w:eastAsia="宋体" w:hAnsi="宋体" w:cs="宋体" w:hint="eastAsia"/>
          <w:color w:val="000000" w:themeColor="text1"/>
          <w:szCs w:val="21"/>
        </w:rPr>
        <w:t>理论与实际相结合、具体问题具体分析等</w:t>
      </w:r>
      <w:r w:rsidR="00F73197" w:rsidRPr="002116D5">
        <w:rPr>
          <w:rFonts w:ascii="宋体" w:eastAsia="宋体" w:hAnsi="宋体" w:cs="宋体" w:hint="eastAsia"/>
          <w:color w:val="000000" w:themeColor="text1"/>
          <w:szCs w:val="21"/>
        </w:rPr>
        <w:t>辩证思维的</w:t>
      </w:r>
      <w:r w:rsidRPr="002116D5">
        <w:rPr>
          <w:rFonts w:ascii="宋体" w:eastAsia="宋体" w:hAnsi="宋体" w:cs="宋体" w:hint="eastAsia"/>
          <w:color w:val="000000" w:themeColor="text1"/>
          <w:szCs w:val="21"/>
        </w:rPr>
        <w:t>意识，将学术道德教育、创新思维教育以及理想信念教育结合起来，充分将所学的专业知识应用到新能源领域，培养学生的民族自豪</w:t>
      </w:r>
      <w:r>
        <w:rPr>
          <w:rFonts w:ascii="宋体" w:eastAsia="宋体" w:hAnsi="宋体" w:cs="宋体" w:hint="eastAsia"/>
          <w:szCs w:val="21"/>
        </w:rPr>
        <w:t>感与社会责任感，树立学生勇于担当的精神。</w:t>
      </w:r>
    </w:p>
    <w:p w14:paraId="71BC6100" w14:textId="78E50BB2" w:rsidR="00721BCC" w:rsidRPr="002116D5" w:rsidRDefault="00142CA3">
      <w:pPr>
        <w:spacing w:line="440" w:lineRule="exact"/>
        <w:ind w:firstLineChars="150" w:firstLine="315"/>
        <w:jc w:val="left"/>
        <w:rPr>
          <w:rFonts w:ascii="宋体" w:eastAsia="宋体" w:hAnsi="宋体" w:cs="宋体"/>
          <w:color w:val="000000" w:themeColor="text1"/>
          <w:szCs w:val="21"/>
        </w:rPr>
      </w:pPr>
      <w:r>
        <w:rPr>
          <w:rFonts w:ascii="宋体" w:eastAsia="宋体" w:hAnsi="宋体" w:cs="宋体" w:hint="eastAsia"/>
          <w:szCs w:val="21"/>
        </w:rPr>
        <w:t>(3)我国太阳能电池产业的发展与意义。该章节是新能源材料课程的主要内容之一，在学生学习基础知识的同时，根据课程内容的进展安排可以适当引入该章节的</w:t>
      </w:r>
      <w:r w:rsidR="0025203A">
        <w:rPr>
          <w:rFonts w:ascii="宋体" w:eastAsia="宋体" w:hAnsi="宋体" w:cs="宋体" w:hint="eastAsia"/>
          <w:szCs w:val="21"/>
        </w:rPr>
        <w:t>“</w:t>
      </w:r>
      <w:r w:rsidR="0025203A">
        <w:rPr>
          <w:rFonts w:ascii="宋体" w:eastAsia="宋体" w:hAnsi="宋体" w:cs="宋体" w:hint="eastAsia"/>
          <w:szCs w:val="21"/>
        </w:rPr>
        <w:t>思政元素</w:t>
      </w:r>
      <w:r w:rsidR="0025203A">
        <w:rPr>
          <w:rFonts w:ascii="宋体" w:eastAsia="宋体" w:hAnsi="宋体" w:cs="宋体" w:hint="eastAsia"/>
          <w:szCs w:val="21"/>
        </w:rPr>
        <w:t>”</w:t>
      </w:r>
      <w:r>
        <w:rPr>
          <w:rFonts w:ascii="宋体" w:eastAsia="宋体" w:hAnsi="宋体" w:cs="宋体" w:hint="eastAsia"/>
          <w:szCs w:val="21"/>
        </w:rPr>
        <w:t>，即我国太阳能电池产业的发展历史和目前的主要应用前景。</w:t>
      </w:r>
      <w:r w:rsidRPr="002116D5">
        <w:rPr>
          <w:rFonts w:ascii="宋体" w:eastAsia="宋体" w:hAnsi="宋体" w:cs="宋体" w:hint="eastAsia"/>
          <w:color w:val="000000" w:themeColor="text1"/>
          <w:szCs w:val="21"/>
        </w:rPr>
        <w:t>一方面，通过目前发展的一些实际事件实例，培养学生们对我国科学技术的自信心，另</w:t>
      </w:r>
      <w:r w:rsidR="00F73197" w:rsidRPr="002116D5">
        <w:rPr>
          <w:rFonts w:ascii="宋体" w:eastAsia="宋体" w:hAnsi="宋体" w:cs="宋体" w:hint="eastAsia"/>
          <w:color w:val="000000" w:themeColor="text1"/>
          <w:szCs w:val="21"/>
        </w:rPr>
        <w:t>一</w:t>
      </w:r>
      <w:r w:rsidRPr="002116D5">
        <w:rPr>
          <w:rFonts w:ascii="宋体" w:eastAsia="宋体" w:hAnsi="宋体" w:cs="宋体" w:hint="eastAsia"/>
          <w:color w:val="000000" w:themeColor="text1"/>
          <w:szCs w:val="21"/>
        </w:rPr>
        <w:t>方面，通过对目前的太阳能技术的发展现状分析，使学生更加明确自己外来的发展方向。</w:t>
      </w:r>
    </w:p>
    <w:p w14:paraId="62E22E11" w14:textId="77777777" w:rsidR="00721BCC" w:rsidRDefault="00142CA3">
      <w:pPr>
        <w:spacing w:line="440" w:lineRule="exact"/>
        <w:jc w:val="left"/>
        <w:rPr>
          <w:rFonts w:ascii="宋体" w:eastAsia="宋体" w:hAnsi="宋体" w:cs="宋体"/>
          <w:szCs w:val="21"/>
        </w:rPr>
      </w:pPr>
      <w:r>
        <w:rPr>
          <w:rFonts w:ascii="宋体" w:eastAsia="宋体" w:hAnsi="宋体" w:cs="宋体" w:hint="eastAsia"/>
          <w:szCs w:val="21"/>
        </w:rPr>
        <w:lastRenderedPageBreak/>
        <w:t>参考资料</w:t>
      </w:r>
    </w:p>
    <w:p w14:paraId="1A0E1FC4" w14:textId="60446D76" w:rsidR="00721BCC" w:rsidRDefault="00142CA3">
      <w:pPr>
        <w:spacing w:line="440" w:lineRule="exact"/>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中国能源编辑部</w:t>
      </w:r>
      <w:r>
        <w:rPr>
          <w:rFonts w:ascii="Times New Roman" w:eastAsia="宋体" w:hAnsi="Times New Roman" w:cs="Times New Roman"/>
          <w:szCs w:val="21"/>
        </w:rPr>
        <w:t>.</w:t>
      </w:r>
      <w:r>
        <w:rPr>
          <w:rFonts w:ascii="Times New Roman" w:hAnsi="Times New Roman" w:cs="Times New Roman"/>
          <w:szCs w:val="21"/>
        </w:rPr>
        <w:t xml:space="preserve"> </w:t>
      </w:r>
      <w:r>
        <w:rPr>
          <w:rFonts w:ascii="Times New Roman" w:eastAsia="宋体" w:hAnsi="Times New Roman" w:cs="Times New Roman"/>
          <w:szCs w:val="21"/>
        </w:rPr>
        <w:t>为力争二氧化碳排放于</w:t>
      </w:r>
      <w:r>
        <w:rPr>
          <w:rFonts w:ascii="Times New Roman" w:eastAsia="宋体" w:hAnsi="Times New Roman" w:cs="Times New Roman"/>
          <w:szCs w:val="21"/>
        </w:rPr>
        <w:t xml:space="preserve">2030 </w:t>
      </w:r>
      <w:r>
        <w:rPr>
          <w:rFonts w:ascii="Times New Roman" w:eastAsia="宋体" w:hAnsi="Times New Roman" w:cs="Times New Roman"/>
          <w:szCs w:val="21"/>
        </w:rPr>
        <w:t>年前达到峰值，努力争取</w:t>
      </w:r>
      <w:r>
        <w:rPr>
          <w:rFonts w:ascii="Times New Roman" w:eastAsia="宋体" w:hAnsi="Times New Roman" w:cs="Times New Roman"/>
          <w:szCs w:val="21"/>
        </w:rPr>
        <w:t xml:space="preserve">2060 </w:t>
      </w:r>
      <w:r>
        <w:rPr>
          <w:rFonts w:ascii="Times New Roman" w:eastAsia="宋体" w:hAnsi="Times New Roman" w:cs="Times New Roman"/>
          <w:szCs w:val="21"/>
        </w:rPr>
        <w:t>年前实现</w:t>
      </w:r>
      <w:r w:rsidR="002525BA">
        <w:rPr>
          <w:rFonts w:ascii="Times New Roman" w:eastAsia="宋体" w:hAnsi="Times New Roman" w:cs="Times New Roman" w:hint="eastAsia"/>
          <w:szCs w:val="21"/>
        </w:rPr>
        <w:t>绿色低碳</w:t>
      </w:r>
      <w:r>
        <w:rPr>
          <w:rFonts w:ascii="Times New Roman" w:eastAsia="宋体" w:hAnsi="Times New Roman" w:cs="Times New Roman"/>
          <w:szCs w:val="21"/>
        </w:rPr>
        <w:t>而奋斗！</w:t>
      </w:r>
      <w:r>
        <w:rPr>
          <w:rFonts w:ascii="Times New Roman" w:eastAsia="宋体" w:hAnsi="Times New Roman" w:cs="Times New Roman"/>
          <w:szCs w:val="21"/>
        </w:rPr>
        <w:t xml:space="preserve">[J]. </w:t>
      </w:r>
      <w:r>
        <w:rPr>
          <w:rFonts w:ascii="Times New Roman" w:eastAsia="宋体" w:hAnsi="Times New Roman" w:cs="Times New Roman"/>
          <w:szCs w:val="21"/>
        </w:rPr>
        <w:t>中国能源</w:t>
      </w:r>
      <w:r>
        <w:rPr>
          <w:rFonts w:ascii="Times New Roman" w:eastAsia="宋体" w:hAnsi="Times New Roman" w:cs="Times New Roman"/>
          <w:szCs w:val="21"/>
        </w:rPr>
        <w:t xml:space="preserve">, </w:t>
      </w:r>
      <w:r>
        <w:rPr>
          <w:rFonts w:ascii="Times New Roman" w:eastAsia="宋体" w:hAnsi="Times New Roman" w:cs="Times New Roman"/>
          <w:szCs w:val="21"/>
        </w:rPr>
        <w:t>卷首语</w:t>
      </w:r>
      <w:r>
        <w:rPr>
          <w:rFonts w:ascii="Times New Roman" w:eastAsia="宋体" w:hAnsi="Times New Roman" w:cs="Times New Roman"/>
          <w:szCs w:val="21"/>
        </w:rPr>
        <w:t>.</w:t>
      </w:r>
    </w:p>
    <w:p w14:paraId="2AE550A9" w14:textId="77777777" w:rsidR="00721BCC" w:rsidRDefault="00142CA3">
      <w:pPr>
        <w:spacing w:line="4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 xml:space="preserve">2] </w:t>
      </w:r>
      <w:r>
        <w:rPr>
          <w:rFonts w:ascii="Times New Roman" w:eastAsia="宋体" w:hAnsi="Times New Roman" w:cs="Times New Roman"/>
          <w:szCs w:val="21"/>
        </w:rPr>
        <w:t>冯旭宁</w:t>
      </w:r>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锂</w:t>
      </w:r>
      <w:proofErr w:type="gramEnd"/>
      <w:r>
        <w:rPr>
          <w:rFonts w:ascii="Times New Roman" w:eastAsia="宋体" w:hAnsi="Times New Roman" w:cs="Times New Roman"/>
          <w:szCs w:val="21"/>
        </w:rPr>
        <w:t>离子电池为何成为储能电池的</w:t>
      </w:r>
      <w:r>
        <w:rPr>
          <w:rFonts w:ascii="Times New Roman" w:eastAsia="宋体" w:hAnsi="Times New Roman" w:cs="Times New Roman"/>
          <w:szCs w:val="21"/>
        </w:rPr>
        <w:t>“</w:t>
      </w:r>
      <w:r>
        <w:rPr>
          <w:rFonts w:ascii="Times New Roman" w:eastAsia="宋体" w:hAnsi="Times New Roman" w:cs="Times New Roman"/>
          <w:szCs w:val="21"/>
        </w:rPr>
        <w:t>顶流</w:t>
      </w:r>
      <w:r>
        <w:rPr>
          <w:rFonts w:ascii="Times New Roman" w:eastAsia="宋体" w:hAnsi="Times New Roman" w:cs="Times New Roman"/>
          <w:szCs w:val="21"/>
        </w:rPr>
        <w:t>”[N].</w:t>
      </w:r>
      <w:r>
        <w:rPr>
          <w:rFonts w:ascii="Times New Roman" w:eastAsia="宋体" w:hAnsi="Times New Roman" w:cs="Times New Roman"/>
          <w:szCs w:val="21"/>
        </w:rPr>
        <w:t>人民日报</w:t>
      </w:r>
      <w:r>
        <w:rPr>
          <w:rFonts w:ascii="Times New Roman" w:eastAsia="宋体" w:hAnsi="Times New Roman" w:cs="Times New Roman"/>
          <w:szCs w:val="21"/>
        </w:rPr>
        <w:t>,2025-3-29(007).</w:t>
      </w:r>
    </w:p>
    <w:p w14:paraId="3A542E8C" w14:textId="77777777" w:rsidR="00721BCC" w:rsidRDefault="00142CA3">
      <w:pPr>
        <w:spacing w:line="440" w:lineRule="exact"/>
        <w:jc w:val="left"/>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hint="eastAsia"/>
          <w:szCs w:val="21"/>
        </w:rPr>
        <w:t>高爽</w:t>
      </w:r>
      <w:r>
        <w:rPr>
          <w:rFonts w:ascii="Times New Roman" w:eastAsia="宋体" w:hAnsi="Times New Roman" w:cs="Times New Roman"/>
          <w:szCs w:val="21"/>
        </w:rPr>
        <w:t xml:space="preserve">. </w:t>
      </w:r>
      <w:r>
        <w:rPr>
          <w:rFonts w:ascii="Times New Roman" w:eastAsia="宋体" w:hAnsi="Times New Roman" w:cs="Times New Roman" w:hint="eastAsia"/>
          <w:szCs w:val="21"/>
        </w:rPr>
        <w:t>新能源发展的趋势与机会——从</w:t>
      </w:r>
      <w:r>
        <w:rPr>
          <w:rFonts w:ascii="Times New Roman" w:eastAsia="宋体" w:hAnsi="Times New Roman" w:cs="Times New Roman"/>
          <w:szCs w:val="21"/>
        </w:rPr>
        <w:t>2024</w:t>
      </w:r>
      <w:r>
        <w:rPr>
          <w:rFonts w:ascii="Times New Roman" w:eastAsia="宋体" w:hAnsi="Times New Roman" w:cs="Times New Roman"/>
          <w:szCs w:val="21"/>
        </w:rPr>
        <w:t>《政府工作报告》看国家新能源战略</w:t>
      </w:r>
      <w:r>
        <w:rPr>
          <w:rFonts w:ascii="Times New Roman" w:eastAsia="宋体" w:hAnsi="Times New Roman" w:cs="Times New Roman" w:hint="eastAsia"/>
          <w:szCs w:val="21"/>
        </w:rPr>
        <w:t>[</w:t>
      </w:r>
      <w:r>
        <w:rPr>
          <w:rFonts w:ascii="Times New Roman" w:eastAsia="宋体" w:hAnsi="Times New Roman" w:cs="Times New Roman"/>
          <w:szCs w:val="21"/>
        </w:rPr>
        <w:t xml:space="preserve">J]. </w:t>
      </w:r>
      <w:r>
        <w:rPr>
          <w:rFonts w:ascii="Times New Roman" w:eastAsia="宋体" w:hAnsi="Times New Roman" w:cs="Times New Roman" w:hint="eastAsia"/>
          <w:szCs w:val="21"/>
        </w:rPr>
        <w:t>中外企业文化</w:t>
      </w:r>
      <w:r>
        <w:rPr>
          <w:rFonts w:ascii="Times New Roman" w:eastAsia="宋体" w:hAnsi="Times New Roman" w:cs="Times New Roman"/>
          <w:szCs w:val="21"/>
        </w:rPr>
        <w:t>, 2024 (04), 13-15.</w:t>
      </w:r>
    </w:p>
    <w:p w14:paraId="4A8A91D1" w14:textId="77777777" w:rsidR="00721BCC" w:rsidRDefault="00142CA3">
      <w:pPr>
        <w:spacing w:line="440" w:lineRule="exact"/>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 xml:space="preserve">4] </w:t>
      </w:r>
      <w:proofErr w:type="gramStart"/>
      <w:r>
        <w:rPr>
          <w:rFonts w:ascii="Times New Roman" w:eastAsia="宋体" w:hAnsi="Times New Roman" w:cs="Times New Roman" w:hint="eastAsia"/>
          <w:szCs w:val="21"/>
        </w:rPr>
        <w:t>周忠科</w:t>
      </w:r>
      <w:proofErr w:type="gramEnd"/>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张忠友</w:t>
      </w:r>
      <w:proofErr w:type="gramEnd"/>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王晋伟</w:t>
      </w:r>
      <w:proofErr w:type="gramEnd"/>
      <w:r>
        <w:rPr>
          <w:rFonts w:ascii="Times New Roman" w:eastAsia="宋体" w:hAnsi="Times New Roman" w:cs="Times New Roman"/>
          <w:szCs w:val="21"/>
        </w:rPr>
        <w:t xml:space="preserve">. </w:t>
      </w:r>
      <w:r>
        <w:rPr>
          <w:rFonts w:ascii="Times New Roman" w:eastAsia="宋体" w:hAnsi="Times New Roman" w:cs="Times New Roman" w:hint="eastAsia"/>
          <w:szCs w:val="21"/>
        </w:rPr>
        <w:t>低碳能源技术前沿追踪的方法与应用</w:t>
      </w:r>
      <w:r>
        <w:rPr>
          <w:rFonts w:ascii="Times New Roman" w:eastAsia="宋体" w:hAnsi="Times New Roman" w:cs="Times New Roman"/>
          <w:szCs w:val="21"/>
        </w:rPr>
        <w:t xml:space="preserve">[M]. </w:t>
      </w:r>
      <w:r>
        <w:rPr>
          <w:rFonts w:ascii="Times New Roman" w:eastAsia="宋体" w:hAnsi="Times New Roman" w:cs="Times New Roman" w:hint="eastAsia"/>
          <w:szCs w:val="21"/>
        </w:rPr>
        <w:t>北京</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企业管理出版社</w:t>
      </w:r>
      <w:r>
        <w:rPr>
          <w:rFonts w:ascii="Times New Roman" w:eastAsia="宋体" w:hAnsi="Times New Roman" w:cs="Times New Roman" w:hint="eastAsia"/>
          <w:szCs w:val="21"/>
        </w:rPr>
        <w:t>,</w:t>
      </w:r>
      <w:r>
        <w:rPr>
          <w:rFonts w:ascii="Times New Roman" w:eastAsia="宋体" w:hAnsi="Times New Roman" w:cs="Times New Roman"/>
          <w:szCs w:val="21"/>
        </w:rPr>
        <w:t xml:space="preserve"> 2023.</w:t>
      </w:r>
    </w:p>
    <w:p w14:paraId="4108DA6A" w14:textId="77777777" w:rsidR="00721BCC" w:rsidRDefault="00142CA3">
      <w:pPr>
        <w:spacing w:line="440" w:lineRule="exact"/>
        <w:jc w:val="left"/>
        <w:rPr>
          <w:rFonts w:ascii="黑体" w:eastAsia="黑体" w:hAnsi="黑体" w:cs="宋体"/>
          <w:sz w:val="30"/>
          <w:szCs w:val="30"/>
        </w:rPr>
      </w:pPr>
      <w:r>
        <w:rPr>
          <w:rFonts w:ascii="黑体" w:eastAsia="黑体" w:hAnsi="黑体" w:cs="宋体" w:hint="eastAsia"/>
          <w:sz w:val="30"/>
          <w:szCs w:val="30"/>
        </w:rPr>
        <w:t>三、教学设计及反思</w:t>
      </w:r>
    </w:p>
    <w:p w14:paraId="0BAFE609" w14:textId="77777777" w:rsidR="00721BCC" w:rsidRDefault="00142CA3">
      <w:pPr>
        <w:spacing w:line="440" w:lineRule="exact"/>
        <w:jc w:val="left"/>
        <w:rPr>
          <w:rFonts w:ascii="宋体" w:eastAsia="宋体" w:hAnsi="宋体" w:cs="宋体"/>
          <w:sz w:val="28"/>
          <w:szCs w:val="28"/>
        </w:rPr>
      </w:pPr>
      <w:r>
        <w:rPr>
          <w:rFonts w:ascii="宋体" w:eastAsia="宋体" w:hAnsi="宋体" w:cs="宋体" w:hint="eastAsia"/>
          <w:sz w:val="28"/>
          <w:szCs w:val="28"/>
        </w:rPr>
        <w:t>（一）教学设计</w:t>
      </w:r>
    </w:p>
    <w:tbl>
      <w:tblPr>
        <w:tblStyle w:val="a9"/>
        <w:tblW w:w="8642" w:type="dxa"/>
        <w:tblLayout w:type="fixed"/>
        <w:tblLook w:val="04A0" w:firstRow="1" w:lastRow="0" w:firstColumn="1" w:lastColumn="0" w:noHBand="0" w:noVBand="1"/>
      </w:tblPr>
      <w:tblGrid>
        <w:gridCol w:w="1413"/>
        <w:gridCol w:w="6048"/>
        <w:gridCol w:w="432"/>
        <w:gridCol w:w="749"/>
      </w:tblGrid>
      <w:tr w:rsidR="00721BCC" w14:paraId="3416A4FB" w14:textId="77777777" w:rsidTr="00142CA3">
        <w:tc>
          <w:tcPr>
            <w:tcW w:w="1413" w:type="dxa"/>
            <w:shd w:val="clear" w:color="auto" w:fill="FBE5D6" w:themeFill="accent2" w:themeFillTint="32"/>
            <w:vAlign w:val="center"/>
          </w:tcPr>
          <w:p w14:paraId="76188C5B" w14:textId="77777777" w:rsidR="00721BCC" w:rsidRDefault="00142CA3">
            <w:pPr>
              <w:jc w:val="center"/>
              <w:rPr>
                <w:sz w:val="24"/>
                <w:szCs w:val="24"/>
              </w:rPr>
            </w:pPr>
            <w:r>
              <w:rPr>
                <w:rFonts w:hint="eastAsia"/>
                <w:sz w:val="24"/>
                <w:szCs w:val="24"/>
              </w:rPr>
              <w:t>章节名称</w:t>
            </w:r>
          </w:p>
        </w:tc>
        <w:tc>
          <w:tcPr>
            <w:tcW w:w="7229" w:type="dxa"/>
            <w:gridSpan w:val="3"/>
          </w:tcPr>
          <w:p w14:paraId="26CD7BE4" w14:textId="77777777" w:rsidR="00721BCC" w:rsidRDefault="00142CA3">
            <w:pPr>
              <w:jc w:val="center"/>
              <w:rPr>
                <w:sz w:val="24"/>
                <w:szCs w:val="24"/>
              </w:rPr>
            </w:pPr>
            <w:r>
              <w:rPr>
                <w:rFonts w:hint="eastAsia"/>
                <w:sz w:val="24"/>
                <w:szCs w:val="24"/>
              </w:rPr>
              <w:t>第一章　绪论</w:t>
            </w:r>
          </w:p>
        </w:tc>
      </w:tr>
      <w:tr w:rsidR="00721BCC" w14:paraId="13F965AD" w14:textId="77777777" w:rsidTr="00142CA3">
        <w:tc>
          <w:tcPr>
            <w:tcW w:w="1413" w:type="dxa"/>
            <w:shd w:val="clear" w:color="auto" w:fill="FBE5D6" w:themeFill="accent2" w:themeFillTint="32"/>
            <w:vAlign w:val="center"/>
          </w:tcPr>
          <w:p w14:paraId="63C41224" w14:textId="77777777" w:rsidR="00721BCC" w:rsidRDefault="00142CA3">
            <w:pPr>
              <w:jc w:val="center"/>
            </w:pPr>
            <w:r>
              <w:rPr>
                <w:rFonts w:hint="eastAsia"/>
              </w:rPr>
              <w:t>本次课教学内容及提纲</w:t>
            </w:r>
          </w:p>
        </w:tc>
        <w:tc>
          <w:tcPr>
            <w:tcW w:w="7229" w:type="dxa"/>
            <w:gridSpan w:val="3"/>
          </w:tcPr>
          <w:p w14:paraId="73F8CA90" w14:textId="77777777" w:rsidR="00721BCC" w:rsidRDefault="00142CA3">
            <w:pPr>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.1</w:t>
            </w:r>
            <w:r>
              <w:rPr>
                <w:rFonts w:ascii="Times New Roman" w:hAnsi="Times New Roman" w:cs="Times New Roman" w:hint="eastAsia"/>
              </w:rPr>
              <w:t>新能源材料的主要特点</w:t>
            </w:r>
          </w:p>
          <w:p w14:paraId="2A7FEE33" w14:textId="77777777" w:rsidR="00721BCC" w:rsidRDefault="00142CA3">
            <w:pPr>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、能源的重要性与危机</w:t>
            </w:r>
          </w:p>
          <w:p w14:paraId="08E1E5FC" w14:textId="77777777" w:rsidR="00721BCC" w:rsidRDefault="00142CA3">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、一些基本概念</w:t>
            </w:r>
          </w:p>
          <w:p w14:paraId="5D40A4A6" w14:textId="77777777" w:rsidR="00721BCC" w:rsidRDefault="00142CA3">
            <w:r>
              <w:rPr>
                <w:rFonts w:ascii="Times New Roman" w:hAnsi="Times New Roman" w:cs="Times New Roman" w:hint="eastAsia"/>
              </w:rPr>
              <w:t>3</w:t>
            </w:r>
            <w:r>
              <w:rPr>
                <w:rFonts w:ascii="Times New Roman" w:hAnsi="Times New Roman" w:cs="Times New Roman" w:hint="eastAsia"/>
              </w:rPr>
              <w:t>、新能源材料的主要特点（作用）</w:t>
            </w:r>
          </w:p>
        </w:tc>
      </w:tr>
      <w:tr w:rsidR="00721BCC" w14:paraId="3B566A5C" w14:textId="77777777" w:rsidTr="00142CA3">
        <w:tc>
          <w:tcPr>
            <w:tcW w:w="1413" w:type="dxa"/>
            <w:shd w:val="clear" w:color="auto" w:fill="FBE5D6" w:themeFill="accent2" w:themeFillTint="32"/>
            <w:vAlign w:val="center"/>
          </w:tcPr>
          <w:p w14:paraId="61BE4A81" w14:textId="77777777" w:rsidR="00721BCC" w:rsidRDefault="00142CA3">
            <w:pPr>
              <w:jc w:val="center"/>
            </w:pPr>
            <w:r>
              <w:rPr>
                <w:rFonts w:hint="eastAsia"/>
              </w:rPr>
              <w:t>授课方式</w:t>
            </w:r>
          </w:p>
          <w:p w14:paraId="5C3D1A97" w14:textId="77777777" w:rsidR="00721BCC" w:rsidRDefault="00142CA3">
            <w:pPr>
              <w:jc w:val="center"/>
            </w:pPr>
            <w:r>
              <w:rPr>
                <w:rFonts w:hint="eastAsia"/>
              </w:rPr>
              <w:t>（请打√）</w:t>
            </w:r>
          </w:p>
        </w:tc>
        <w:tc>
          <w:tcPr>
            <w:tcW w:w="6048" w:type="dxa"/>
            <w:vAlign w:val="center"/>
          </w:tcPr>
          <w:p w14:paraId="2F3209FE" w14:textId="77777777" w:rsidR="00721BCC" w:rsidRDefault="00142CA3">
            <w:pPr>
              <w:jc w:val="center"/>
            </w:pPr>
            <w:r>
              <w:rPr>
                <w:rFonts w:hint="eastAsia"/>
              </w:rPr>
              <w:t>理论课</w:t>
            </w:r>
            <w:r>
              <w:rPr>
                <w:rFonts w:hint="eastAsia"/>
              </w:rPr>
              <w:sym w:font="Wingdings 2" w:char="0052"/>
            </w:r>
            <w:r>
              <w:rPr>
                <w:rFonts w:hint="eastAsia"/>
              </w:rPr>
              <w:t xml:space="preserve">   讨论课□   习题课□   其他□</w:t>
            </w:r>
          </w:p>
        </w:tc>
        <w:tc>
          <w:tcPr>
            <w:tcW w:w="432" w:type="dxa"/>
            <w:vAlign w:val="center"/>
          </w:tcPr>
          <w:p w14:paraId="2DB627C5" w14:textId="77777777" w:rsidR="00721BCC" w:rsidRDefault="00142CA3">
            <w:pPr>
              <w:jc w:val="center"/>
            </w:pPr>
            <w:r>
              <w:rPr>
                <w:rFonts w:hint="eastAsia"/>
              </w:rPr>
              <w:t>课时安排</w:t>
            </w:r>
          </w:p>
        </w:tc>
        <w:tc>
          <w:tcPr>
            <w:tcW w:w="749" w:type="dxa"/>
            <w:vAlign w:val="center"/>
          </w:tcPr>
          <w:p w14:paraId="402089E2" w14:textId="77777777" w:rsidR="00721BCC" w:rsidRDefault="00142CA3">
            <w:pPr>
              <w:jc w:val="center"/>
              <w:rPr>
                <w:rFonts w:ascii="Times New Roman" w:eastAsia="宋体" w:hAnsi="Times New Roman" w:cs="Times New Roman"/>
              </w:rPr>
            </w:pPr>
            <w:r>
              <w:rPr>
                <w:rFonts w:ascii="Times New Roman" w:eastAsia="宋体" w:hAnsi="Times New Roman" w:cs="Times New Roman" w:hint="eastAsia"/>
              </w:rPr>
              <w:t>１</w:t>
            </w:r>
          </w:p>
        </w:tc>
      </w:tr>
      <w:tr w:rsidR="00721BCC" w14:paraId="38323536" w14:textId="77777777" w:rsidTr="00142CA3">
        <w:tc>
          <w:tcPr>
            <w:tcW w:w="1413" w:type="dxa"/>
            <w:shd w:val="clear" w:color="auto" w:fill="FBE5D6" w:themeFill="accent2" w:themeFillTint="32"/>
            <w:vAlign w:val="center"/>
          </w:tcPr>
          <w:p w14:paraId="7D3B1B4B" w14:textId="77777777" w:rsidR="00721BCC" w:rsidRDefault="00142CA3">
            <w:pPr>
              <w:jc w:val="center"/>
            </w:pPr>
            <w:r>
              <w:rPr>
                <w:rFonts w:hint="eastAsia"/>
              </w:rPr>
              <w:t>教学目标</w:t>
            </w:r>
          </w:p>
        </w:tc>
        <w:tc>
          <w:tcPr>
            <w:tcW w:w="7229" w:type="dxa"/>
            <w:gridSpan w:val="3"/>
          </w:tcPr>
          <w:p w14:paraId="5F92FE36" w14:textId="77777777" w:rsidR="00721BCC" w:rsidRDefault="00142CA3">
            <w:r>
              <w:rPr>
                <w:rFonts w:hint="eastAsia"/>
              </w:rPr>
              <w:t>知识目标：解新能源材料在国民经济中的地位与作用、新能源材料的发展概况和本课程的性质、地位和任务。</w:t>
            </w:r>
          </w:p>
          <w:p w14:paraId="252F4219" w14:textId="1FA1B168" w:rsidR="00721BCC" w:rsidRDefault="00142CA3">
            <w:r>
              <w:rPr>
                <w:rFonts w:hint="eastAsia"/>
              </w:rPr>
              <w:t>能力目标：理解新能材料的概念、分类的角度，学会将性质</w:t>
            </w:r>
            <w:r w:rsidR="00665BA6">
              <w:rPr>
                <w:rFonts w:hint="eastAsia"/>
              </w:rPr>
              <w:t>、</w:t>
            </w:r>
            <w:r>
              <w:rPr>
                <w:rFonts w:hint="eastAsia"/>
              </w:rPr>
              <w:t>特点与应用的各领域联系起来。</w:t>
            </w:r>
          </w:p>
          <w:p w14:paraId="210782D0" w14:textId="54782148" w:rsidR="00721BCC" w:rsidRDefault="00665BA6">
            <w:r>
              <w:rPr>
                <w:rFonts w:hint="eastAsia"/>
              </w:rPr>
              <w:t>情感</w:t>
            </w:r>
            <w:r w:rsidR="00142CA3">
              <w:rPr>
                <w:rFonts w:hint="eastAsia"/>
              </w:rPr>
              <w:t>目标：清楚认识到新能源材料学科的任务及面临的课题，掌握一些重要课题对社会发展起促进作用的现实意义。</w:t>
            </w:r>
          </w:p>
        </w:tc>
      </w:tr>
      <w:tr w:rsidR="00721BCC" w14:paraId="060B551D" w14:textId="77777777" w:rsidTr="00142CA3">
        <w:tc>
          <w:tcPr>
            <w:tcW w:w="1413" w:type="dxa"/>
            <w:shd w:val="clear" w:color="auto" w:fill="FBE5D6" w:themeFill="accent2" w:themeFillTint="32"/>
            <w:vAlign w:val="center"/>
          </w:tcPr>
          <w:p w14:paraId="793035AD" w14:textId="77777777" w:rsidR="00721BCC" w:rsidRDefault="00142CA3">
            <w:pPr>
              <w:jc w:val="center"/>
            </w:pPr>
            <w:r>
              <w:rPr>
                <w:rFonts w:hint="eastAsia"/>
              </w:rPr>
              <w:t>教学重点</w:t>
            </w:r>
          </w:p>
        </w:tc>
        <w:tc>
          <w:tcPr>
            <w:tcW w:w="7229" w:type="dxa"/>
            <w:gridSpan w:val="3"/>
          </w:tcPr>
          <w:p w14:paraId="49881E9D" w14:textId="77777777" w:rsidR="00721BCC" w:rsidRDefault="00142CA3">
            <w:r>
              <w:rPr>
                <w:rFonts w:hint="eastAsia"/>
              </w:rPr>
              <w:t>新能源材料的概念和主要特点</w:t>
            </w:r>
          </w:p>
        </w:tc>
      </w:tr>
      <w:tr w:rsidR="00721BCC" w14:paraId="21082494" w14:textId="77777777" w:rsidTr="00142CA3">
        <w:tc>
          <w:tcPr>
            <w:tcW w:w="1413" w:type="dxa"/>
            <w:shd w:val="clear" w:color="auto" w:fill="FBE5D6" w:themeFill="accent2" w:themeFillTint="32"/>
            <w:vAlign w:val="center"/>
          </w:tcPr>
          <w:p w14:paraId="7BCCF879" w14:textId="77777777" w:rsidR="00721BCC" w:rsidRDefault="00142CA3">
            <w:pPr>
              <w:jc w:val="center"/>
            </w:pPr>
            <w:r>
              <w:rPr>
                <w:rFonts w:hint="eastAsia"/>
              </w:rPr>
              <w:t>教学难点</w:t>
            </w:r>
          </w:p>
        </w:tc>
        <w:tc>
          <w:tcPr>
            <w:tcW w:w="7229" w:type="dxa"/>
            <w:gridSpan w:val="3"/>
          </w:tcPr>
          <w:p w14:paraId="016529FB" w14:textId="77777777" w:rsidR="00721BCC" w:rsidRDefault="00142CA3">
            <w:r>
              <w:rPr>
                <w:rFonts w:hint="eastAsia"/>
              </w:rPr>
              <w:t>新能源材料的主要特点</w:t>
            </w:r>
          </w:p>
        </w:tc>
      </w:tr>
      <w:tr w:rsidR="00721BCC" w14:paraId="74452FFE" w14:textId="77777777" w:rsidTr="00142CA3">
        <w:tc>
          <w:tcPr>
            <w:tcW w:w="8642" w:type="dxa"/>
            <w:gridSpan w:val="4"/>
            <w:shd w:val="clear" w:color="auto" w:fill="FBE5D6" w:themeFill="accent2" w:themeFillTint="32"/>
            <w:vAlign w:val="center"/>
          </w:tcPr>
          <w:p w14:paraId="5070038E" w14:textId="77777777" w:rsidR="00721BCC" w:rsidRDefault="00142CA3">
            <w:pPr>
              <w:jc w:val="center"/>
            </w:pPr>
            <w:r>
              <w:rPr>
                <w:rFonts w:hint="eastAsia"/>
              </w:rPr>
              <w:t>教学过程</w:t>
            </w:r>
          </w:p>
        </w:tc>
      </w:tr>
      <w:tr w:rsidR="00721BCC" w14:paraId="518D73DD" w14:textId="77777777" w:rsidTr="00142CA3">
        <w:tc>
          <w:tcPr>
            <w:tcW w:w="1413" w:type="dxa"/>
            <w:shd w:val="clear" w:color="auto" w:fill="FBE5D6" w:themeFill="accent2" w:themeFillTint="32"/>
            <w:vAlign w:val="center"/>
          </w:tcPr>
          <w:p w14:paraId="1D4F1DDC" w14:textId="77777777" w:rsidR="00721BCC" w:rsidRDefault="00142CA3">
            <w:pPr>
              <w:jc w:val="center"/>
            </w:pPr>
            <w:r>
              <w:rPr>
                <w:rFonts w:hint="eastAsia"/>
                <w:shd w:val="clear" w:color="auto" w:fill="FBE5D6" w:themeFill="accent2" w:themeFillTint="32"/>
              </w:rPr>
              <w:t>教具准备</w:t>
            </w:r>
          </w:p>
        </w:tc>
        <w:tc>
          <w:tcPr>
            <w:tcW w:w="7229" w:type="dxa"/>
            <w:gridSpan w:val="3"/>
          </w:tcPr>
          <w:p w14:paraId="7F393AB0" w14:textId="77777777" w:rsidR="00721BCC" w:rsidRDefault="00142CA3">
            <w:r>
              <w:rPr>
                <w:rFonts w:hint="eastAsia"/>
              </w:rPr>
              <w:t>课本、教案、班级信息、PPT、视频资料</w:t>
            </w:r>
          </w:p>
        </w:tc>
      </w:tr>
      <w:tr w:rsidR="00721BCC" w14:paraId="5B309EBF" w14:textId="77777777" w:rsidTr="00142CA3">
        <w:tc>
          <w:tcPr>
            <w:tcW w:w="7461" w:type="dxa"/>
            <w:gridSpan w:val="2"/>
            <w:shd w:val="clear" w:color="auto" w:fill="FBE5D6" w:themeFill="accent2" w:themeFillTint="32"/>
            <w:vAlign w:val="center"/>
          </w:tcPr>
          <w:p w14:paraId="3AA2BDED" w14:textId="77777777" w:rsidR="00721BCC" w:rsidRDefault="00142CA3">
            <w:pPr>
              <w:jc w:val="center"/>
            </w:pPr>
            <w:r>
              <w:rPr>
                <w:rFonts w:hint="eastAsia"/>
              </w:rPr>
              <w:t>教学内容及过程</w:t>
            </w:r>
          </w:p>
        </w:tc>
        <w:tc>
          <w:tcPr>
            <w:tcW w:w="1181" w:type="dxa"/>
            <w:gridSpan w:val="2"/>
            <w:shd w:val="clear" w:color="auto" w:fill="FBE5D6" w:themeFill="accent2" w:themeFillTint="32"/>
            <w:vAlign w:val="center"/>
          </w:tcPr>
          <w:p w14:paraId="105D025F" w14:textId="77777777" w:rsidR="00721BCC" w:rsidRDefault="00142CA3">
            <w:pPr>
              <w:jc w:val="center"/>
            </w:pPr>
            <w:r>
              <w:rPr>
                <w:rFonts w:hint="eastAsia"/>
              </w:rPr>
              <w:t>教学方法及备注</w:t>
            </w:r>
          </w:p>
        </w:tc>
      </w:tr>
      <w:tr w:rsidR="00721BCC" w14:paraId="71416C53" w14:textId="77777777" w:rsidTr="00142CA3">
        <w:tc>
          <w:tcPr>
            <w:tcW w:w="1413" w:type="dxa"/>
            <w:vAlign w:val="center"/>
          </w:tcPr>
          <w:p w14:paraId="7346F3FA" w14:textId="77777777" w:rsidR="00721BCC" w:rsidRDefault="00142CA3">
            <w:pPr>
              <w:jc w:val="center"/>
            </w:pPr>
            <w:r>
              <w:t>1、导入新课（5mins）</w:t>
            </w:r>
          </w:p>
        </w:tc>
        <w:tc>
          <w:tcPr>
            <w:tcW w:w="6048" w:type="dxa"/>
          </w:tcPr>
          <w:p w14:paraId="040AC1EC" w14:textId="77777777" w:rsidR="00721BCC" w:rsidRPr="00142CA3" w:rsidRDefault="00142CA3">
            <w:pPr>
              <w:rPr>
                <w:color w:val="0000FF"/>
              </w:rPr>
            </w:pPr>
            <w:r w:rsidRPr="00142CA3">
              <w:rPr>
                <w:rFonts w:hint="eastAsia"/>
                <w:color w:val="0000FF"/>
              </w:rPr>
              <w:t>观看一个视频，导出一个重要的问题：为什么要去做人造太阳？</w:t>
            </w:r>
          </w:p>
          <w:p w14:paraId="2BBE3734" w14:textId="3421AFE4" w:rsidR="00721BCC" w:rsidRDefault="00142CA3">
            <w:r>
              <w:rPr>
                <w:rFonts w:hint="eastAsia"/>
              </w:rPr>
              <w:t>学生肯定会有回答：人类能源的有限。引出能源的重要性和危机，进一步让学生思考：举出身边的实例说明能源的重要性和危机。</w:t>
            </w:r>
          </w:p>
          <w:p w14:paraId="3B588FC5" w14:textId="77777777" w:rsidR="00721BCC" w:rsidRDefault="00142CA3">
            <w:r w:rsidRPr="00142CA3">
              <w:rPr>
                <w:rFonts w:hint="eastAsia"/>
                <w:color w:val="0000FF"/>
              </w:rPr>
              <w:t>引出本次课的主要内容包括：能源的重要性与危机、与能源相关的一些基本概念、新能源材料的主要特点（作用）。然后，进入正式课程内容讲授。</w:t>
            </w:r>
          </w:p>
        </w:tc>
        <w:tc>
          <w:tcPr>
            <w:tcW w:w="1181" w:type="dxa"/>
            <w:gridSpan w:val="2"/>
          </w:tcPr>
          <w:p w14:paraId="4F905627" w14:textId="77777777" w:rsidR="00721BCC" w:rsidRDefault="00142CA3">
            <w:r>
              <w:rPr>
                <w:rFonts w:hint="eastAsia"/>
                <w:b/>
                <w:bCs/>
                <w:color w:val="00B0F0"/>
              </w:rPr>
              <w:t>导引</w:t>
            </w:r>
            <w:r>
              <w:rPr>
                <w:rFonts w:hint="eastAsia"/>
              </w:rPr>
              <w:t>学生思考。</w:t>
            </w:r>
          </w:p>
          <w:p w14:paraId="6F45EAFC" w14:textId="77777777" w:rsidR="00721BCC" w:rsidRDefault="00721BCC"/>
          <w:p w14:paraId="6854B710" w14:textId="77777777" w:rsidR="00721BCC" w:rsidRDefault="00721BCC"/>
          <w:p w14:paraId="14FFC1D9" w14:textId="77777777" w:rsidR="00721BCC" w:rsidRDefault="00721BCC"/>
          <w:p w14:paraId="32BC5DED" w14:textId="77777777" w:rsidR="00721BCC" w:rsidRDefault="00721BCC"/>
          <w:p w14:paraId="7F6C1A7F" w14:textId="77777777" w:rsidR="00721BCC" w:rsidRDefault="00721BCC"/>
        </w:tc>
      </w:tr>
      <w:tr w:rsidR="00721BCC" w14:paraId="1EBB6CA0" w14:textId="77777777" w:rsidTr="00142CA3">
        <w:trPr>
          <w:trHeight w:val="3159"/>
        </w:trPr>
        <w:tc>
          <w:tcPr>
            <w:tcW w:w="1413" w:type="dxa"/>
            <w:vAlign w:val="center"/>
          </w:tcPr>
          <w:p w14:paraId="75E5A575" w14:textId="77777777" w:rsidR="00721BCC" w:rsidRDefault="00142CA3">
            <w:pPr>
              <w:jc w:val="center"/>
            </w:pPr>
            <w:r>
              <w:rPr>
                <w:rFonts w:hint="eastAsia"/>
              </w:rPr>
              <w:lastRenderedPageBreak/>
              <w:t>2、讲授新课（</w:t>
            </w:r>
            <w:r>
              <w:t>10</w:t>
            </w:r>
            <w:r>
              <w:rPr>
                <w:rFonts w:hint="eastAsia"/>
              </w:rPr>
              <w:t>mins）</w:t>
            </w:r>
          </w:p>
        </w:tc>
        <w:tc>
          <w:tcPr>
            <w:tcW w:w="6048" w:type="dxa"/>
          </w:tcPr>
          <w:p w14:paraId="06097CB5" w14:textId="77777777" w:rsidR="00721BCC" w:rsidRDefault="00142CA3">
            <w:pPr>
              <w:rPr>
                <w:rFonts w:ascii="PingFangSC-Regular" w:hAnsi="PingFangSC-Regular" w:hint="eastAsia"/>
                <w:color w:val="000000"/>
                <w:szCs w:val="21"/>
                <w:shd w:val="clear" w:color="auto" w:fill="FFFFFF"/>
              </w:rPr>
            </w:pPr>
            <w:r>
              <w:rPr>
                <w:rFonts w:ascii="PingFangSC-Regular" w:hAnsi="PingFangSC-Regular" w:hint="eastAsia"/>
                <w:color w:val="000000"/>
                <w:szCs w:val="21"/>
                <w:shd w:val="clear" w:color="auto" w:fill="FFFFFF"/>
              </w:rPr>
              <w:t>（１）能源的重要性与危机</w:t>
            </w:r>
          </w:p>
          <w:p w14:paraId="3501E154" w14:textId="77777777" w:rsidR="00721BCC" w:rsidRDefault="00142CA3">
            <w:pPr>
              <w:rPr>
                <w:rFonts w:ascii="PingFangSC-Regular" w:hAnsi="PingFangSC-Regular" w:hint="eastAsia"/>
                <w:b/>
                <w:bCs/>
                <w:color w:val="000000"/>
                <w:szCs w:val="21"/>
                <w:shd w:val="clear" w:color="auto" w:fill="FFFFFF"/>
              </w:rPr>
            </w:pPr>
            <w:r>
              <w:rPr>
                <w:rFonts w:ascii="PingFangSC-Regular" w:hAnsi="PingFangSC-Regular" w:hint="eastAsia"/>
                <w:b/>
                <w:bCs/>
                <w:color w:val="000000"/>
                <w:szCs w:val="21"/>
                <w:shd w:val="clear" w:color="auto" w:fill="FFFFFF"/>
              </w:rPr>
              <w:t>第一方面：能源的重要性</w:t>
            </w:r>
          </w:p>
          <w:p w14:paraId="242E287D" w14:textId="08976C48" w:rsidR="00721BCC" w:rsidRDefault="00142CA3">
            <w:pPr>
              <w:rPr>
                <w:rFonts w:ascii="PingFangSC-Regular" w:hAnsi="PingFangSC-Regular" w:hint="eastAsia"/>
                <w:color w:val="000000"/>
                <w:szCs w:val="21"/>
                <w:shd w:val="clear" w:color="auto" w:fill="FFFFFF"/>
              </w:rPr>
            </w:pPr>
            <w:r>
              <w:rPr>
                <w:rFonts w:ascii="PingFangSC-Regular" w:hAnsi="PingFangSC-Regular"/>
                <w:color w:val="000000"/>
                <w:szCs w:val="21"/>
                <w:shd w:val="clear" w:color="auto" w:fill="FFFFFF"/>
              </w:rPr>
              <w:t xml:space="preserve">    </w:t>
            </w:r>
            <w:r>
              <w:rPr>
                <w:rFonts w:ascii="PingFangSC-Regular" w:hAnsi="PingFangSC-Regular" w:hint="eastAsia"/>
                <w:color w:val="000000"/>
                <w:szCs w:val="21"/>
                <w:shd w:val="clear" w:color="auto" w:fill="FFFFFF"/>
              </w:rPr>
              <w:t>从人类社会生存和发展的重要物质基础和现代文明的三大支柱之一</w:t>
            </w:r>
            <w:r w:rsidR="00665BA6">
              <w:rPr>
                <w:rFonts w:ascii="PingFangSC-Regular" w:hAnsi="PingFangSC-Regular" w:hint="eastAsia"/>
                <w:color w:val="000000"/>
                <w:szCs w:val="21"/>
                <w:shd w:val="clear" w:color="auto" w:fill="FFFFFF"/>
              </w:rPr>
              <w:t>等</w:t>
            </w:r>
            <w:r>
              <w:rPr>
                <w:rFonts w:ascii="PingFangSC-Regular" w:hAnsi="PingFangSC-Regular" w:hint="eastAsia"/>
                <w:color w:val="000000"/>
                <w:szCs w:val="21"/>
                <w:shd w:val="clear" w:color="auto" w:fill="FFFFFF"/>
              </w:rPr>
              <w:t>两方面举实例论述</w:t>
            </w:r>
            <w:r>
              <w:rPr>
                <w:rFonts w:ascii="PingFangSC-Regular" w:hAnsi="PingFangSC-Regular"/>
                <w:color w:val="000000"/>
                <w:szCs w:val="21"/>
                <w:shd w:val="clear" w:color="auto" w:fill="FFFFFF"/>
              </w:rPr>
              <w:t>。</w:t>
            </w:r>
            <w:r>
              <w:rPr>
                <w:rFonts w:ascii="PingFangSC-Regular" w:hAnsi="PingFangSC-Regular"/>
                <w:color w:val="000000"/>
                <w:szCs w:val="21"/>
                <w:shd w:val="clear" w:color="auto" w:fill="FFFFFF"/>
              </w:rPr>
              <w:t xml:space="preserve">  </w:t>
            </w:r>
          </w:p>
          <w:p w14:paraId="19D3F624" w14:textId="77777777" w:rsidR="00721BCC" w:rsidRDefault="00142CA3">
            <w:pPr>
              <w:ind w:firstLineChars="200" w:firstLine="420"/>
              <w:rPr>
                <w:rFonts w:ascii="PingFangSC-Regular" w:hAnsi="PingFangSC-Regular" w:hint="eastAsia"/>
                <w:color w:val="000000"/>
                <w:szCs w:val="21"/>
                <w:shd w:val="clear" w:color="auto" w:fill="FFFFFF"/>
              </w:rPr>
            </w:pPr>
            <w:r>
              <w:rPr>
                <w:rFonts w:ascii="PingFangSC-Regular" w:hAnsi="PingFangSC-Regular" w:hint="eastAsia"/>
                <w:color w:val="000000"/>
                <w:szCs w:val="21"/>
                <w:shd w:val="clear" w:color="auto" w:fill="FFFFFF"/>
              </w:rPr>
              <w:t>能源是人类社会发展进步的物质基础。能源、信息、材料一</w:t>
            </w:r>
            <w:r>
              <w:rPr>
                <w:rFonts w:ascii="PingFangSC-Regular" w:hAnsi="PingFangSC-Regular"/>
                <w:color w:val="000000"/>
                <w:szCs w:val="21"/>
                <w:shd w:val="clear" w:color="auto" w:fill="FFFFFF"/>
              </w:rPr>
              <w:t>起构成了现代文明的三大支柱。每一种新能源的开发利</w:t>
            </w:r>
            <w:r>
              <w:rPr>
                <w:rFonts w:ascii="PingFangSC-Regular" w:hAnsi="PingFangSC-Regular" w:hint="eastAsia"/>
                <w:color w:val="000000"/>
                <w:szCs w:val="21"/>
                <w:shd w:val="clear" w:color="auto" w:fill="FFFFFF"/>
              </w:rPr>
              <w:t>用和能源利用方式的变革都极大地促进下生产力的发展，并引发社会变革，使人类文明前进一大步</w:t>
            </w:r>
            <w:r w:rsidRPr="00912E07">
              <w:rPr>
                <w:rFonts w:ascii="PingFangSC-Regular" w:hAnsi="PingFangSC-Regular"/>
                <w:color w:val="000000" w:themeColor="text1"/>
                <w:szCs w:val="21"/>
                <w:shd w:val="clear" w:color="auto" w:fill="FFFFFF"/>
              </w:rPr>
              <w:t>。</w:t>
            </w:r>
          </w:p>
          <w:p w14:paraId="7396756D" w14:textId="77777777" w:rsidR="00721BCC" w:rsidRDefault="00142CA3">
            <w:pPr>
              <w:rPr>
                <w:rFonts w:ascii="PingFangSC-Regular" w:hAnsi="PingFangSC-Regular" w:hint="eastAsia"/>
                <w:color w:val="000000"/>
                <w:szCs w:val="21"/>
                <w:shd w:val="clear" w:color="auto" w:fill="FFFFFF"/>
              </w:rPr>
            </w:pPr>
            <w:r>
              <w:rPr>
                <w:rFonts w:ascii="PingFangSC-Regular" w:hAnsi="PingFangSC-Regular" w:hint="eastAsia"/>
                <w:color w:val="000000"/>
                <w:szCs w:val="21"/>
                <w:shd w:val="clear" w:color="auto" w:fill="FFFFFF"/>
              </w:rPr>
              <w:t>实例：</w:t>
            </w:r>
          </w:p>
          <w:p w14:paraId="70504414" w14:textId="249E188C" w:rsidR="00721BCC" w:rsidRDefault="00142CA3" w:rsidP="002525BA">
            <w:pPr>
              <w:ind w:firstLineChars="200" w:firstLine="420"/>
              <w:rPr>
                <w:rFonts w:ascii="PingFangSC-Regular" w:hAnsi="PingFangSC-Regular" w:hint="eastAsia"/>
                <w:color w:val="000000"/>
                <w:szCs w:val="21"/>
                <w:shd w:val="clear" w:color="auto" w:fill="FFFFFF"/>
              </w:rPr>
            </w:pPr>
            <w:r>
              <w:rPr>
                <w:rFonts w:ascii="PingFangSC-Regular" w:hAnsi="PingFangSC-Regular"/>
                <w:color w:val="000000"/>
                <w:szCs w:val="21"/>
                <w:shd w:val="clear" w:color="auto" w:fill="FFFFFF"/>
              </w:rPr>
              <w:t>我们日常生活每时每刻都在消耗能源，天然气灶做饭要用到化学能源，看电视要用电，坐汽车要烧汽油，工业生产也离不开能源，工业生产要用电，搬运货物吊车要烧汽油等等。如果没有能源我们的现代生活将会停止。</w:t>
            </w:r>
            <w:r>
              <w:rPr>
                <w:rFonts w:ascii="PingFangSC-Regular" w:hAnsi="PingFangSC-Regular" w:hint="eastAsia"/>
                <w:color w:val="000000"/>
                <w:szCs w:val="21"/>
                <w:shd w:val="clear" w:color="auto" w:fill="FFFFFF"/>
              </w:rPr>
              <w:t>人类文明演进与能源革命息息相关：人类文明不断演进过程，其实也是人类能源开发、利用、形态和种类等技术的重大的并带有革命性的突破过程。薪柴燃烧→农耕文明；煤炭燃烧→蒸汽机→工业文明；石油和天然气在煤炭取代过程中发挥了重大推动作用石油和天然气与煤炭一样，都是碳氢化合物，均属于化石能源，其形成机理与煤炭基本一致，都是来自于漫长地质年代的古生物化石，从本质上来看，上述三种化石能源没有实质差别。人类第三次能源革命，本质上是非化石能源取代化石能源的主导地位，催生工业文明向生态文明转化。</w:t>
            </w:r>
          </w:p>
          <w:p w14:paraId="5250A947" w14:textId="77777777" w:rsidR="00721BCC" w:rsidRDefault="00142CA3">
            <w:pPr>
              <w:rPr>
                <w:rFonts w:ascii="PingFangSC-Regular" w:hAnsi="PingFangSC-Regular" w:hint="eastAsia"/>
                <w:b/>
                <w:bCs/>
                <w:color w:val="000000"/>
                <w:szCs w:val="21"/>
                <w:shd w:val="clear" w:color="auto" w:fill="FFFFFF"/>
              </w:rPr>
            </w:pPr>
            <w:r>
              <w:rPr>
                <w:rFonts w:ascii="PingFangSC-Regular" w:hAnsi="PingFangSC-Regular" w:hint="eastAsia"/>
                <w:b/>
                <w:bCs/>
                <w:color w:val="000000"/>
                <w:szCs w:val="21"/>
                <w:shd w:val="clear" w:color="auto" w:fill="FFFFFF"/>
              </w:rPr>
              <w:t>另一方面：能源的危机</w:t>
            </w:r>
          </w:p>
          <w:p w14:paraId="7B7AE5ED" w14:textId="77777777" w:rsidR="00721BCC" w:rsidRDefault="00142CA3">
            <w:pPr>
              <w:ind w:firstLineChars="200" w:firstLine="420"/>
              <w:rPr>
                <w:rFonts w:ascii="PingFangSC-Regular" w:hAnsi="PingFangSC-Regular" w:hint="eastAsia"/>
                <w:color w:val="000000"/>
                <w:szCs w:val="21"/>
                <w:shd w:val="clear" w:color="auto" w:fill="FFFFFF"/>
              </w:rPr>
            </w:pPr>
            <w:r>
              <w:rPr>
                <w:rFonts w:ascii="PingFangSC-Regular" w:hAnsi="PingFangSC-Regular" w:hint="eastAsia"/>
                <w:color w:val="000000"/>
                <w:szCs w:val="21"/>
                <w:shd w:val="clear" w:color="auto" w:fill="FFFFFF"/>
              </w:rPr>
              <w:t>包括两个方面：主体使用的能源（三大传统能源）枯竭已成为共识；使用过程中严重破坏生态环境。</w:t>
            </w:r>
          </w:p>
          <w:p w14:paraId="34D3ACD6" w14:textId="77777777" w:rsidR="00721BCC" w:rsidRDefault="00142CA3">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14:anchorId="2AC1D99B" wp14:editId="69C5C674">
                  <wp:extent cx="1476375" cy="1122680"/>
                  <wp:effectExtent l="0" t="0" r="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89813" cy="1133369"/>
                          </a:xfrm>
                          <a:prstGeom prst="rect">
                            <a:avLst/>
                          </a:prstGeom>
                          <a:noFill/>
                          <a:ln>
                            <a:noFill/>
                          </a:ln>
                        </pic:spPr>
                      </pic:pic>
                    </a:graphicData>
                  </a:graphic>
                </wp:inline>
              </w:drawing>
            </w:r>
            <w:r>
              <w:rPr>
                <w:rFonts w:ascii="宋体" w:eastAsia="宋体" w:hAnsi="宋体" w:cs="宋体"/>
                <w:kern w:val="0"/>
                <w:sz w:val="24"/>
                <w:szCs w:val="24"/>
              </w:rPr>
              <w:t xml:space="preserve">  </w:t>
            </w:r>
            <w:r>
              <w:rPr>
                <w:rFonts w:ascii="宋体" w:eastAsia="宋体" w:hAnsi="宋体" w:cs="宋体"/>
                <w:noProof/>
                <w:kern w:val="0"/>
                <w:sz w:val="24"/>
                <w:szCs w:val="24"/>
              </w:rPr>
              <w:drawing>
                <wp:inline distT="0" distB="0" distL="0" distR="0" wp14:anchorId="635B52BD" wp14:editId="41820D81">
                  <wp:extent cx="1443355" cy="1104900"/>
                  <wp:effectExtent l="0" t="0" r="444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68750" cy="1124191"/>
                          </a:xfrm>
                          <a:prstGeom prst="rect">
                            <a:avLst/>
                          </a:prstGeom>
                          <a:noFill/>
                          <a:ln>
                            <a:noFill/>
                          </a:ln>
                        </pic:spPr>
                      </pic:pic>
                    </a:graphicData>
                  </a:graphic>
                </wp:inline>
              </w:drawing>
            </w:r>
          </w:p>
          <w:p w14:paraId="354BC16E" w14:textId="56F729FC" w:rsidR="00721BCC" w:rsidRDefault="00142CA3">
            <w:pPr>
              <w:rPr>
                <w:rFonts w:ascii="PingFangSC-Regular" w:hAnsi="PingFangSC-Regular" w:hint="eastAsia"/>
                <w:color w:val="000000"/>
                <w:szCs w:val="21"/>
                <w:shd w:val="clear" w:color="auto" w:fill="FFFFFF"/>
              </w:rPr>
            </w:pPr>
            <w:r>
              <w:rPr>
                <w:rFonts w:ascii="PingFangSC-Regular" w:hAnsi="PingFangSC-Regular" w:hint="eastAsia"/>
                <w:color w:val="000000"/>
                <w:szCs w:val="21"/>
                <w:shd w:val="clear" w:color="auto" w:fill="FFFFFF"/>
              </w:rPr>
              <w:t>引入全球及我国对能源危机的重视的</w:t>
            </w:r>
            <w:r w:rsidR="00665BA6" w:rsidRPr="00665BA6">
              <w:rPr>
                <w:rFonts w:ascii="PingFangSC-Regular" w:hAnsi="PingFangSC-Regular" w:hint="eastAsia"/>
                <w:color w:val="000000"/>
                <w:szCs w:val="21"/>
                <w:shd w:val="clear" w:color="auto" w:fill="FFFFFF"/>
              </w:rPr>
              <w:t>“思政</w:t>
            </w:r>
            <w:r w:rsidR="00665BA6">
              <w:rPr>
                <w:rFonts w:ascii="PingFangSC-Regular" w:hAnsi="PingFangSC-Regular" w:hint="eastAsia"/>
                <w:color w:val="000000"/>
                <w:szCs w:val="21"/>
                <w:shd w:val="clear" w:color="auto" w:fill="FFFFFF"/>
              </w:rPr>
              <w:t>元素</w:t>
            </w:r>
            <w:r w:rsidR="00665BA6" w:rsidRPr="00665BA6">
              <w:rPr>
                <w:rFonts w:ascii="PingFangSC-Regular" w:hAnsi="PingFangSC-Regular" w:hint="eastAsia"/>
                <w:color w:val="000000"/>
                <w:szCs w:val="21"/>
                <w:shd w:val="clear" w:color="auto" w:fill="FFFFFF"/>
              </w:rPr>
              <w:t>”</w:t>
            </w:r>
            <w:r>
              <w:rPr>
                <w:rFonts w:ascii="PingFangSC-Regular" w:hAnsi="PingFangSC-Regular" w:hint="eastAsia"/>
                <w:color w:val="000000"/>
                <w:szCs w:val="21"/>
                <w:shd w:val="clear" w:color="auto" w:fill="FFFFFF"/>
              </w:rPr>
              <w:t xml:space="preserve"> </w:t>
            </w:r>
            <w:r>
              <w:rPr>
                <w:rFonts w:ascii="PingFangSC-Regular" w:hAnsi="PingFangSC-Regular"/>
                <w:color w:val="000000"/>
                <w:szCs w:val="21"/>
                <w:shd w:val="clear" w:color="auto" w:fill="FFFFFF"/>
              </w:rPr>
              <w:t xml:space="preserve"> </w:t>
            </w:r>
          </w:p>
          <w:p w14:paraId="10D6DD46" w14:textId="35F6FC36" w:rsidR="00721BCC" w:rsidRDefault="00142CA3" w:rsidP="00320F5D">
            <w:pPr>
              <w:ind w:firstLineChars="200" w:firstLine="420"/>
              <w:rPr>
                <w:rFonts w:ascii="PingFangSC-Regular" w:hAnsi="PingFangSC-Regular" w:hint="eastAsia"/>
                <w:color w:val="000000"/>
                <w:szCs w:val="21"/>
                <w:shd w:val="clear" w:color="auto" w:fill="FFFFFF"/>
              </w:rPr>
            </w:pPr>
            <w:r>
              <w:rPr>
                <w:rFonts w:ascii="PingFangSC-Regular" w:hAnsi="PingFangSC-Regular" w:hint="eastAsia"/>
                <w:color w:val="000000"/>
                <w:szCs w:val="21"/>
                <w:shd w:val="clear" w:color="auto" w:fill="FFFFFF"/>
              </w:rPr>
              <w:t>为了缓解和解决能源危机，科学家提出了资源与能源最充分利用技术和环境最小负担技术。因此，新能源与新能源材料成为两大技术的重要组成部分。新能源的发展必须靠利用新的原理来发展新的能源系统，同时，还必须靠新材料的开发与利用才能使新系统得以实现，并提高其利用率，降低成本。所以，发展新能源材料是解决危机的根本途径。以上这些就是新能源材料学科产生的重要背景。</w:t>
            </w:r>
          </w:p>
        </w:tc>
        <w:tc>
          <w:tcPr>
            <w:tcW w:w="1181" w:type="dxa"/>
            <w:gridSpan w:val="2"/>
          </w:tcPr>
          <w:p w14:paraId="1DF37F9A" w14:textId="77777777" w:rsidR="00721BCC" w:rsidRDefault="00721BCC">
            <w:pPr>
              <w:rPr>
                <w:b/>
                <w:bCs/>
                <w:color w:val="00B0F0"/>
              </w:rPr>
            </w:pPr>
          </w:p>
          <w:p w14:paraId="21730120" w14:textId="77777777" w:rsidR="00721BCC" w:rsidRDefault="00721BCC">
            <w:pPr>
              <w:rPr>
                <w:b/>
                <w:bCs/>
                <w:color w:val="00B0F0"/>
              </w:rPr>
            </w:pPr>
          </w:p>
          <w:p w14:paraId="53FEFBB8" w14:textId="77777777" w:rsidR="00721BCC" w:rsidRDefault="00142CA3">
            <w:r>
              <w:rPr>
                <w:rFonts w:hint="eastAsia"/>
                <w:b/>
                <w:bCs/>
                <w:color w:val="00B0F0"/>
              </w:rPr>
              <w:t>实例叙述新能源材料产生的背景</w:t>
            </w:r>
            <w:r>
              <w:rPr>
                <w:rFonts w:hint="eastAsia"/>
              </w:rPr>
              <w:t>（通过生活实例、图片新闻阐述能源的重要性与危机）</w:t>
            </w:r>
          </w:p>
          <w:p w14:paraId="780BAC8A" w14:textId="77777777" w:rsidR="00721BCC" w:rsidRDefault="00721BCC"/>
          <w:p w14:paraId="72E71D25" w14:textId="77777777" w:rsidR="00721BCC" w:rsidRDefault="00721BCC"/>
          <w:p w14:paraId="27560DC1" w14:textId="77777777" w:rsidR="00721BCC" w:rsidRDefault="00721BCC"/>
          <w:p w14:paraId="2B5A5B96" w14:textId="77777777" w:rsidR="00721BCC" w:rsidRDefault="00721BCC"/>
          <w:p w14:paraId="4478655B" w14:textId="77777777" w:rsidR="00721BCC" w:rsidRDefault="00721BCC"/>
          <w:p w14:paraId="59D5220F" w14:textId="77777777" w:rsidR="00721BCC" w:rsidRDefault="00721BCC"/>
          <w:p w14:paraId="608876A9" w14:textId="77777777" w:rsidR="00721BCC" w:rsidRDefault="00721BCC"/>
          <w:p w14:paraId="6E3D09BC" w14:textId="77777777" w:rsidR="00721BCC" w:rsidRDefault="00721BCC"/>
          <w:p w14:paraId="36AB510E" w14:textId="77777777" w:rsidR="00721BCC" w:rsidRDefault="00721BCC"/>
          <w:p w14:paraId="65516551" w14:textId="77777777" w:rsidR="00721BCC" w:rsidRDefault="00721BCC"/>
          <w:p w14:paraId="7D82D1E6" w14:textId="18081196" w:rsidR="00721BCC" w:rsidRDefault="00142CA3" w:rsidP="00BC12D7">
            <w:r>
              <w:rPr>
                <w:rFonts w:hint="eastAsia"/>
              </w:rPr>
              <w:t>导入“</w:t>
            </w:r>
            <w:r w:rsidR="002525BA">
              <w:rPr>
                <w:rFonts w:hint="eastAsia"/>
              </w:rPr>
              <w:t>绿色低碳</w:t>
            </w:r>
            <w:r>
              <w:rPr>
                <w:rFonts w:hint="eastAsia"/>
              </w:rPr>
              <w:t>”目标</w:t>
            </w:r>
            <w:r w:rsidR="00665BA6">
              <w:rPr>
                <w:rFonts w:hint="eastAsia"/>
              </w:rPr>
              <w:t>背景</w:t>
            </w:r>
            <w:r>
              <w:rPr>
                <w:rFonts w:hint="eastAsia"/>
              </w:rPr>
              <w:t>，体现我国在解决能源危机、气候变化问题、构建人类命运共同体方面的贡献。</w:t>
            </w:r>
            <w:r>
              <w:t>[</w:t>
            </w:r>
            <w:proofErr w:type="gramStart"/>
            <w:r w:rsidR="00665BA6" w:rsidRPr="00665BA6">
              <w:rPr>
                <w:rFonts w:hint="eastAsia"/>
              </w:rPr>
              <w:t>思政元素</w:t>
            </w:r>
            <w:proofErr w:type="gramEnd"/>
            <w:r>
              <w:t>]</w:t>
            </w:r>
          </w:p>
        </w:tc>
      </w:tr>
      <w:tr w:rsidR="00721BCC" w14:paraId="38F9071D" w14:textId="77777777" w:rsidTr="00142CA3">
        <w:tc>
          <w:tcPr>
            <w:tcW w:w="1413" w:type="dxa"/>
            <w:vAlign w:val="center"/>
          </w:tcPr>
          <w:p w14:paraId="17430A92" w14:textId="77777777" w:rsidR="00721BCC" w:rsidRDefault="00142CA3">
            <w:pPr>
              <w:jc w:val="center"/>
            </w:pPr>
            <w:r>
              <w:rPr>
                <w:rFonts w:hint="eastAsia"/>
              </w:rPr>
              <w:t>2、讲授新课（</w:t>
            </w:r>
            <w:r>
              <w:t>10</w:t>
            </w:r>
            <w:r>
              <w:rPr>
                <w:rFonts w:hint="eastAsia"/>
              </w:rPr>
              <w:t>mins）</w:t>
            </w:r>
          </w:p>
        </w:tc>
        <w:tc>
          <w:tcPr>
            <w:tcW w:w="6048" w:type="dxa"/>
          </w:tcPr>
          <w:p w14:paraId="01F951B8" w14:textId="77777777" w:rsidR="00721BCC" w:rsidRDefault="00142CA3">
            <w:pPr>
              <w:rPr>
                <w:rFonts w:ascii="PingFangSC-Regular" w:hAnsi="PingFangSC-Regular" w:hint="eastAsia"/>
                <w:color w:val="000000"/>
                <w:szCs w:val="21"/>
                <w:shd w:val="clear" w:color="auto" w:fill="FFFFFF"/>
              </w:rPr>
            </w:pPr>
            <w:r>
              <w:rPr>
                <w:rFonts w:ascii="PingFangSC-Regular" w:hAnsi="PingFangSC-Regular" w:hint="eastAsia"/>
                <w:color w:val="000000"/>
                <w:szCs w:val="21"/>
                <w:shd w:val="clear" w:color="auto" w:fill="FFFFFF"/>
              </w:rPr>
              <w:t>（</w:t>
            </w:r>
            <w:r>
              <w:rPr>
                <w:rFonts w:ascii="PingFangSC-Regular" w:hAnsi="PingFangSC-Regular" w:hint="eastAsia"/>
                <w:color w:val="000000"/>
                <w:szCs w:val="21"/>
                <w:shd w:val="clear" w:color="auto" w:fill="FFFFFF"/>
              </w:rPr>
              <w:t>2</w:t>
            </w:r>
            <w:r>
              <w:rPr>
                <w:rFonts w:ascii="PingFangSC-Regular" w:hAnsi="PingFangSC-Regular" w:hint="eastAsia"/>
                <w:color w:val="000000"/>
                <w:szCs w:val="21"/>
                <w:shd w:val="clear" w:color="auto" w:fill="FFFFFF"/>
              </w:rPr>
              <w:t>）与能源相关的一些基本概念</w:t>
            </w:r>
          </w:p>
          <w:p w14:paraId="54C0A8AE" w14:textId="77777777" w:rsidR="00721BCC" w:rsidRDefault="00142CA3">
            <w:r>
              <w:rPr>
                <w:rFonts w:hint="eastAsia"/>
              </w:rPr>
              <w:t>能源与新能源</w:t>
            </w:r>
            <w:r>
              <w:t>：</w:t>
            </w:r>
          </w:p>
          <w:p w14:paraId="7E13F4D3" w14:textId="77777777" w:rsidR="00721BCC" w:rsidRDefault="00142CA3">
            <w:r>
              <w:rPr>
                <w:rFonts w:hint="eastAsia"/>
              </w:rPr>
              <w:t>从定义与分类两方面深入理解</w:t>
            </w:r>
          </w:p>
          <w:p w14:paraId="5EA43CC9" w14:textId="77777777" w:rsidR="00721BCC" w:rsidRDefault="00142CA3">
            <w:r>
              <w:rPr>
                <w:rFonts w:hint="eastAsia"/>
              </w:rPr>
              <w:t>既是重点，也是难点。侧重比较新能源与常规能源的异同，可再生能源与不可再生能源的异同。</w:t>
            </w:r>
          </w:p>
          <w:p w14:paraId="5DBCC7DB" w14:textId="77777777" w:rsidR="00721BCC" w:rsidRDefault="00142CA3">
            <w:r>
              <w:rPr>
                <w:rFonts w:hint="eastAsia"/>
              </w:rPr>
              <w:t>能</w:t>
            </w:r>
            <w:proofErr w:type="gramStart"/>
            <w:r>
              <w:rPr>
                <w:rFonts w:hint="eastAsia"/>
              </w:rPr>
              <w:t>源材料</w:t>
            </w:r>
            <w:proofErr w:type="gramEnd"/>
            <w:r>
              <w:rPr>
                <w:rFonts w:hint="eastAsia"/>
              </w:rPr>
              <w:t>与新能源材料：</w:t>
            </w:r>
          </w:p>
          <w:p w14:paraId="2E4BF86C" w14:textId="77777777" w:rsidR="00721BCC" w:rsidRDefault="00142CA3">
            <w:r>
              <w:rPr>
                <w:rFonts w:hint="eastAsia"/>
              </w:rPr>
              <w:lastRenderedPageBreak/>
              <w:t>从定义与分类两方面深入理解</w:t>
            </w:r>
          </w:p>
          <w:p w14:paraId="3386153C" w14:textId="77777777" w:rsidR="00721BCC" w:rsidRDefault="00142CA3">
            <w:r>
              <w:rPr>
                <w:rFonts w:hint="eastAsia"/>
              </w:rPr>
              <w:t>新能源材料的定义与理解，既是重点也是难点。</w:t>
            </w:r>
          </w:p>
          <w:p w14:paraId="2F9F3C61" w14:textId="5B8FC7F5" w:rsidR="00721BCC" w:rsidRDefault="00142CA3" w:rsidP="00320F5D">
            <w:pPr>
              <w:rPr>
                <w:color w:val="FF0000"/>
              </w:rPr>
            </w:pPr>
            <w:r>
              <w:rPr>
                <w:rFonts w:hint="eastAsia"/>
              </w:rPr>
              <w:t>通过一些能源的使用与发展为例，说明新能源材料的定义与发展。从新能源与新能源材料的发展，表明人类向生态文明转化的必然。</w:t>
            </w:r>
          </w:p>
        </w:tc>
        <w:tc>
          <w:tcPr>
            <w:tcW w:w="1181" w:type="dxa"/>
            <w:gridSpan w:val="2"/>
          </w:tcPr>
          <w:p w14:paraId="0ADC1AB3" w14:textId="42A411D0" w:rsidR="00721BCC" w:rsidRDefault="00142CA3">
            <w:r w:rsidRPr="002116D5">
              <w:rPr>
                <w:rFonts w:hint="eastAsia"/>
                <w:color w:val="000000" w:themeColor="text1"/>
              </w:rPr>
              <w:lastRenderedPageBreak/>
              <w:t>进一步让学生通过学科概念的发展，明白马克思主义原理</w:t>
            </w:r>
            <w:r w:rsidRPr="002116D5">
              <w:rPr>
                <w:rFonts w:hint="eastAsia"/>
                <w:color w:val="000000" w:themeColor="text1"/>
              </w:rPr>
              <w:lastRenderedPageBreak/>
              <w:t>中事物的普遍联系与变化发展的辩证思维。</w:t>
            </w:r>
          </w:p>
        </w:tc>
      </w:tr>
      <w:tr w:rsidR="00721BCC" w14:paraId="1066B200" w14:textId="77777777" w:rsidTr="00142CA3">
        <w:tc>
          <w:tcPr>
            <w:tcW w:w="1413" w:type="dxa"/>
            <w:vAlign w:val="center"/>
          </w:tcPr>
          <w:p w14:paraId="4492C551" w14:textId="77777777" w:rsidR="00721BCC" w:rsidRDefault="00142CA3">
            <w:pPr>
              <w:jc w:val="center"/>
            </w:pPr>
            <w:r>
              <w:lastRenderedPageBreak/>
              <w:t>2、讲授新课（10mins）</w:t>
            </w:r>
          </w:p>
        </w:tc>
        <w:tc>
          <w:tcPr>
            <w:tcW w:w="6048" w:type="dxa"/>
          </w:tcPr>
          <w:p w14:paraId="4DA88FD6" w14:textId="77777777" w:rsidR="00721BCC" w:rsidRDefault="00142CA3">
            <w:pPr>
              <w:rPr>
                <w:rFonts w:ascii="PingFangSC-Regular" w:hAnsi="PingFangSC-Regular" w:hint="eastAsia"/>
                <w:color w:val="000000"/>
                <w:szCs w:val="21"/>
                <w:shd w:val="clear" w:color="auto" w:fill="FFFFFF"/>
              </w:rPr>
            </w:pPr>
            <w:r>
              <w:rPr>
                <w:rFonts w:ascii="PingFangSC-Regular" w:hAnsi="PingFangSC-Regular" w:hint="eastAsia"/>
                <w:color w:val="000000"/>
                <w:szCs w:val="21"/>
                <w:shd w:val="clear" w:color="auto" w:fill="FFFFFF"/>
              </w:rPr>
              <w:t>从上面的概念，引入到新能源材料只是材料的一种特殊应用场景，并且由此复习材料的四要素与类似材料的研究内容，得到新能源材料的研究内容。</w:t>
            </w:r>
          </w:p>
          <w:p w14:paraId="56A2F5A8" w14:textId="77777777" w:rsidR="00721BCC" w:rsidRDefault="00142CA3">
            <w:pPr>
              <w:rPr>
                <w:rFonts w:ascii="PingFangSC-Regular" w:hAnsi="PingFangSC-Regular" w:hint="eastAsia"/>
                <w:color w:val="000000"/>
                <w:szCs w:val="21"/>
                <w:shd w:val="clear" w:color="auto" w:fill="FFFFFF"/>
              </w:rPr>
            </w:pPr>
            <w:r>
              <w:rPr>
                <w:rFonts w:ascii="PingFangSC-Regular" w:hAnsi="PingFangSC-Regular" w:hint="eastAsia"/>
                <w:b/>
                <w:bCs/>
                <w:color w:val="000000"/>
                <w:szCs w:val="21"/>
                <w:shd w:val="clear" w:color="auto" w:fill="FFFFFF"/>
              </w:rPr>
              <w:t>材料的四要素</w:t>
            </w:r>
            <w:r>
              <w:rPr>
                <w:rFonts w:ascii="PingFangSC-Regular" w:hAnsi="PingFangSC-Regular" w:hint="eastAsia"/>
                <w:color w:val="000000"/>
                <w:szCs w:val="21"/>
                <w:shd w:val="clear" w:color="auto" w:fill="FFFFFF"/>
              </w:rPr>
              <w:t>：材料的结构与成分、材料的合成（加工）、材料的性能（性质）和材料的使用性能（服役）</w:t>
            </w:r>
          </w:p>
          <w:p w14:paraId="44B723F8" w14:textId="77777777" w:rsidR="00721BCC" w:rsidRDefault="00142CA3">
            <w:pPr>
              <w:rPr>
                <w:rFonts w:ascii="PingFangSC-Regular" w:hAnsi="PingFangSC-Regular" w:hint="eastAsia"/>
                <w:color w:val="000000"/>
                <w:szCs w:val="21"/>
                <w:shd w:val="clear" w:color="auto" w:fill="FFFFFF"/>
              </w:rPr>
            </w:pPr>
            <w:r>
              <w:rPr>
                <w:rFonts w:ascii="PingFangSC-Regular" w:hAnsi="PingFangSC-Regular"/>
                <w:noProof/>
                <w:color w:val="000000"/>
                <w:szCs w:val="21"/>
                <w:shd w:val="clear" w:color="auto" w:fill="FFFFFF"/>
              </w:rPr>
              <w:drawing>
                <wp:inline distT="0" distB="0" distL="0" distR="0" wp14:anchorId="515565C8" wp14:editId="542E8A2A">
                  <wp:extent cx="1099820" cy="718820"/>
                  <wp:effectExtent l="76200" t="76200" r="138430" b="138430"/>
                  <wp:docPr id="327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4"/>
                          <pic:cNvPicPr>
                            <a:picLocks noChangeAspect="1" noChangeArrowheads="1"/>
                          </pic:cNvPicPr>
                        </pic:nvPicPr>
                        <pic:blipFill>
                          <a:blip r:embed="rId7"/>
                          <a:srcRect r="838"/>
                          <a:stretch>
                            <a:fillRect/>
                          </a:stretch>
                        </pic:blipFill>
                        <pic:spPr>
                          <a:xfrm>
                            <a:off x="0" y="0"/>
                            <a:ext cx="1108652" cy="724557"/>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40EBB730" w14:textId="77777777" w:rsidR="00721BCC" w:rsidRDefault="00142CA3">
            <w:pPr>
              <w:rPr>
                <w:rFonts w:ascii="PingFangSC-Regular" w:hAnsi="PingFangSC-Regular" w:hint="eastAsia"/>
                <w:color w:val="000000"/>
                <w:szCs w:val="21"/>
                <w:shd w:val="clear" w:color="auto" w:fill="FFFFFF"/>
              </w:rPr>
            </w:pPr>
            <w:r>
              <w:rPr>
                <w:rFonts w:ascii="PingFangSC-Regular" w:hAnsi="PingFangSC-Regular" w:hint="eastAsia"/>
                <w:b/>
                <w:bCs/>
                <w:color w:val="000000"/>
                <w:szCs w:val="21"/>
                <w:shd w:val="clear" w:color="auto" w:fill="FFFFFF"/>
              </w:rPr>
              <w:t>新能源材料的研究内容：</w:t>
            </w:r>
            <w:r>
              <w:rPr>
                <w:rFonts w:ascii="PingFangSC-Regular" w:hAnsi="PingFangSC-Regular" w:hint="eastAsia"/>
                <w:color w:val="000000"/>
                <w:szCs w:val="21"/>
                <w:shd w:val="clear" w:color="auto" w:fill="FFFFFF"/>
              </w:rPr>
              <w:t>材料的组成与结构、制备与加工工艺、材料的性质、材料的使用效能以及它们之间的关系。</w:t>
            </w:r>
          </w:p>
          <w:p w14:paraId="2DDF7AF7" w14:textId="77777777" w:rsidR="00721BCC" w:rsidRDefault="00142CA3">
            <w:pPr>
              <w:rPr>
                <w:rFonts w:ascii="PingFangSC-Regular" w:hAnsi="PingFangSC-Regular" w:hint="eastAsia"/>
                <w:b/>
                <w:bCs/>
                <w:color w:val="000000"/>
                <w:szCs w:val="21"/>
                <w:shd w:val="clear" w:color="auto" w:fill="FFFFFF"/>
              </w:rPr>
            </w:pPr>
            <w:r>
              <w:rPr>
                <w:rFonts w:ascii="PingFangSC-Regular" w:hAnsi="PingFangSC-Regular" w:hint="eastAsia"/>
                <w:b/>
                <w:bCs/>
                <w:color w:val="000000"/>
                <w:szCs w:val="21"/>
                <w:shd w:val="clear" w:color="auto" w:fill="FFFFFF"/>
              </w:rPr>
              <w:t>新能源材料的主要特点（作用）</w:t>
            </w:r>
          </w:p>
          <w:p w14:paraId="717D16FE" w14:textId="77777777" w:rsidR="00721BCC" w:rsidRDefault="00142CA3">
            <w:pPr>
              <w:rPr>
                <w:rFonts w:ascii="PingFangSC-Regular" w:hAnsi="PingFangSC-Regular" w:hint="eastAsia"/>
                <w:color w:val="000000"/>
                <w:szCs w:val="21"/>
                <w:shd w:val="clear" w:color="auto" w:fill="FFFFFF"/>
              </w:rPr>
            </w:pPr>
            <w:r>
              <w:rPr>
                <w:rFonts w:ascii="PingFangSC-Regular" w:hAnsi="PingFangSC-Regular" w:hint="eastAsia"/>
                <w:color w:val="000000"/>
                <w:szCs w:val="21"/>
                <w:shd w:val="clear" w:color="auto" w:fill="FFFFFF"/>
              </w:rPr>
              <w:t>（</w:t>
            </w:r>
            <w:r>
              <w:rPr>
                <w:rFonts w:ascii="PingFangSC-Regular" w:hAnsi="PingFangSC-Regular" w:hint="eastAsia"/>
                <w:color w:val="000000"/>
                <w:szCs w:val="21"/>
                <w:shd w:val="clear" w:color="auto" w:fill="FFFFFF"/>
              </w:rPr>
              <w:t>a</w:t>
            </w:r>
            <w:r>
              <w:rPr>
                <w:rFonts w:ascii="PingFangSC-Regular" w:hAnsi="PingFangSC-Regular" w:hint="eastAsia"/>
                <w:color w:val="000000"/>
                <w:szCs w:val="21"/>
                <w:shd w:val="clear" w:color="auto" w:fill="FFFFFF"/>
              </w:rPr>
              <w:t>）能把原来使用的能源转变成新能源：</w:t>
            </w:r>
          </w:p>
          <w:p w14:paraId="66E7F021" w14:textId="77777777" w:rsidR="00721BCC" w:rsidRDefault="00142CA3">
            <w:pPr>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如:半导体材料把太阳能有效地直接转变为电能;燃料电池能使氢与氧反应而直接产生电能，代替过去利用氢气燃料获得高温。</w:t>
            </w:r>
          </w:p>
          <w:p w14:paraId="6AF40484" w14:textId="77777777" w:rsidR="00721BCC" w:rsidRDefault="00142CA3">
            <w:pPr>
              <w:rPr>
                <w:rFonts w:ascii="PingFangSC-Regular" w:hAnsi="PingFangSC-Regular" w:hint="eastAsia"/>
                <w:color w:val="000000"/>
                <w:szCs w:val="21"/>
                <w:shd w:val="clear" w:color="auto" w:fill="FFFFFF"/>
              </w:rPr>
            </w:pPr>
            <w:r>
              <w:rPr>
                <w:rFonts w:ascii="PingFangSC-Regular" w:hAnsi="PingFangSC-Regular" w:hint="eastAsia"/>
                <w:color w:val="000000"/>
                <w:szCs w:val="21"/>
                <w:shd w:val="clear" w:color="auto" w:fill="FFFFFF"/>
              </w:rPr>
              <w:t>（</w:t>
            </w:r>
            <w:r>
              <w:rPr>
                <w:rFonts w:ascii="PingFangSC-Regular" w:hAnsi="PingFangSC-Regular" w:hint="eastAsia"/>
                <w:color w:val="000000"/>
                <w:szCs w:val="21"/>
                <w:shd w:val="clear" w:color="auto" w:fill="FFFFFF"/>
              </w:rPr>
              <w:t>b</w:t>
            </w:r>
            <w:r>
              <w:rPr>
                <w:rFonts w:ascii="PingFangSC-Regular" w:hAnsi="PingFangSC-Regular" w:hint="eastAsia"/>
                <w:color w:val="000000"/>
                <w:szCs w:val="21"/>
                <w:shd w:val="clear" w:color="auto" w:fill="FFFFFF"/>
              </w:rPr>
              <w:t>）可提高新能源的贮能效率，转换和利用效率：</w:t>
            </w:r>
          </w:p>
          <w:p w14:paraId="2E5E36B0" w14:textId="77777777" w:rsidR="00721BCC" w:rsidRDefault="00142CA3">
            <w:pPr>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如</w:t>
            </w:r>
            <w:r>
              <w:rPr>
                <w:rFonts w:ascii="宋体" w:eastAsia="宋体" w:hAnsi="宋体"/>
                <w:color w:val="000000"/>
                <w:szCs w:val="21"/>
                <w:shd w:val="clear" w:color="auto" w:fill="FFFFFF"/>
              </w:rPr>
              <w:t>:镍氢电池、锂离子电池等都是靠电极材料的储能效果和能量转化功能而发展起来的新型二次电池</w:t>
            </w:r>
            <w:r>
              <w:rPr>
                <w:rFonts w:ascii="宋体" w:eastAsia="宋体" w:hAnsi="宋体" w:hint="eastAsia"/>
                <w:color w:val="000000"/>
                <w:szCs w:val="21"/>
                <w:shd w:val="clear" w:color="auto" w:fill="FFFFFF"/>
              </w:rPr>
              <w:t>。</w:t>
            </w:r>
          </w:p>
          <w:p w14:paraId="6F64C5CB" w14:textId="77777777" w:rsidR="00721BCC" w:rsidRDefault="00142CA3">
            <w:pPr>
              <w:rPr>
                <w:rFonts w:ascii="PingFangSC-Regular" w:hAnsi="PingFangSC-Regular" w:hint="eastAsia"/>
                <w:color w:val="000000"/>
                <w:szCs w:val="21"/>
                <w:shd w:val="clear" w:color="auto" w:fill="FFFFFF"/>
              </w:rPr>
            </w:pPr>
            <w:r>
              <w:rPr>
                <w:rFonts w:ascii="PingFangSC-Regular" w:hAnsi="PingFangSC-Regular" w:hint="eastAsia"/>
                <w:color w:val="000000"/>
                <w:szCs w:val="21"/>
                <w:shd w:val="clear" w:color="auto" w:fill="FFFFFF"/>
              </w:rPr>
              <w:t>（</w:t>
            </w:r>
            <w:r>
              <w:rPr>
                <w:rFonts w:ascii="PingFangSC-Regular" w:hAnsi="PingFangSC-Regular" w:hint="eastAsia"/>
                <w:color w:val="000000"/>
                <w:szCs w:val="21"/>
                <w:shd w:val="clear" w:color="auto" w:fill="FFFFFF"/>
              </w:rPr>
              <w:t>c</w:t>
            </w:r>
            <w:r>
              <w:rPr>
                <w:rFonts w:ascii="PingFangSC-Regular" w:hAnsi="PingFangSC-Regular" w:hint="eastAsia"/>
                <w:color w:val="000000"/>
                <w:szCs w:val="21"/>
                <w:shd w:val="clear" w:color="auto" w:fill="FFFFFF"/>
              </w:rPr>
              <w:t>）可以增加能源利用的新途径：</w:t>
            </w:r>
          </w:p>
          <w:p w14:paraId="0804DE02" w14:textId="77777777" w:rsidR="00721BCC" w:rsidRDefault="00142CA3">
            <w:pPr>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如：利用雨滴发电</w:t>
            </w:r>
            <w:r>
              <w:rPr>
                <w:rFonts w:ascii="宋体" w:eastAsia="宋体" w:hAnsi="宋体"/>
                <w:color w:val="000000"/>
                <w:szCs w:val="21"/>
                <w:shd w:val="clear" w:color="auto" w:fill="FFFFFF"/>
              </w:rPr>
              <w:t>---间接地在利用太阳能发电。</w:t>
            </w:r>
          </w:p>
          <w:p w14:paraId="3DC59D83" w14:textId="77777777" w:rsidR="00721BCC" w:rsidRDefault="00142CA3">
            <w:pPr>
              <w:rPr>
                <w:rFonts w:ascii="PingFangSC-Regular" w:hAnsi="PingFangSC-Regular" w:hint="eastAsia"/>
                <w:color w:val="000000"/>
                <w:szCs w:val="21"/>
                <w:shd w:val="clear" w:color="auto" w:fill="FFFFFF"/>
              </w:rPr>
            </w:pPr>
            <w:r>
              <w:rPr>
                <w:rFonts w:ascii="PingFangSC-Regular" w:hAnsi="PingFangSC-Regular" w:hint="eastAsia"/>
                <w:color w:val="000000"/>
                <w:szCs w:val="21"/>
                <w:shd w:val="clear" w:color="auto" w:fill="FFFFFF"/>
              </w:rPr>
              <w:t>（</w:t>
            </w:r>
            <w:r>
              <w:rPr>
                <w:rFonts w:ascii="PingFangSC-Regular" w:hAnsi="PingFangSC-Regular" w:hint="eastAsia"/>
                <w:color w:val="000000"/>
                <w:szCs w:val="21"/>
                <w:shd w:val="clear" w:color="auto" w:fill="FFFFFF"/>
              </w:rPr>
              <w:t>d</w:t>
            </w:r>
            <w:r>
              <w:rPr>
                <w:rFonts w:ascii="PingFangSC-Regular" w:hAnsi="PingFangSC-Regular" w:hint="eastAsia"/>
                <w:color w:val="000000"/>
                <w:szCs w:val="21"/>
                <w:shd w:val="clear" w:color="auto" w:fill="FFFFFF"/>
              </w:rPr>
              <w:t>）决定新能源的性能和安全性：</w:t>
            </w:r>
          </w:p>
          <w:p w14:paraId="61387990" w14:textId="77777777" w:rsidR="00721BCC" w:rsidRDefault="00142CA3">
            <w:pPr>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如：新核反应堆需要新型的耐腐蚀、耐辐射材料，这些新材料的组成与可靠性对核能的安全运行和环境负荷起决定作用。</w:t>
            </w:r>
          </w:p>
          <w:p w14:paraId="4E9C7462" w14:textId="77777777" w:rsidR="00721BCC" w:rsidRDefault="00142CA3">
            <w:pPr>
              <w:rPr>
                <w:rFonts w:ascii="PingFangSC-Regular" w:hAnsi="PingFangSC-Regular" w:hint="eastAsia"/>
                <w:color w:val="000000"/>
                <w:szCs w:val="21"/>
                <w:shd w:val="clear" w:color="auto" w:fill="FFFFFF"/>
              </w:rPr>
            </w:pPr>
            <w:r>
              <w:rPr>
                <w:rFonts w:ascii="PingFangSC-Regular" w:hAnsi="PingFangSC-Regular" w:hint="eastAsia"/>
                <w:color w:val="000000"/>
                <w:szCs w:val="21"/>
                <w:shd w:val="clear" w:color="auto" w:fill="FFFFFF"/>
              </w:rPr>
              <w:t>（</w:t>
            </w:r>
            <w:r>
              <w:rPr>
                <w:rFonts w:ascii="PingFangSC-Regular" w:hAnsi="PingFangSC-Regular" w:hint="eastAsia"/>
                <w:color w:val="000000"/>
                <w:szCs w:val="21"/>
                <w:shd w:val="clear" w:color="auto" w:fill="FFFFFF"/>
              </w:rPr>
              <w:t>e</w:t>
            </w:r>
            <w:r>
              <w:rPr>
                <w:rFonts w:ascii="PingFangSC-Regular" w:hAnsi="PingFangSC-Regular" w:hint="eastAsia"/>
                <w:color w:val="000000"/>
                <w:szCs w:val="21"/>
                <w:shd w:val="clear" w:color="auto" w:fill="FFFFFF"/>
              </w:rPr>
              <w:t>）决定新能源的投资与运行成本：</w:t>
            </w:r>
          </w:p>
          <w:p w14:paraId="6329C318" w14:textId="77777777" w:rsidR="00721BCC" w:rsidRDefault="00142CA3">
            <w:pPr>
              <w:rPr>
                <w:rFonts w:ascii="PingFangSC-Regular" w:hAnsi="PingFangSC-Regular" w:hint="eastAsia"/>
                <w:color w:val="000000"/>
                <w:szCs w:val="21"/>
                <w:shd w:val="clear" w:color="auto" w:fill="FFFFFF"/>
              </w:rPr>
            </w:pPr>
            <w:r>
              <w:rPr>
                <w:rFonts w:ascii="宋体" w:eastAsia="宋体" w:hAnsi="宋体" w:hint="eastAsia"/>
                <w:color w:val="000000"/>
                <w:szCs w:val="21"/>
                <w:shd w:val="clear" w:color="auto" w:fill="FFFFFF"/>
              </w:rPr>
              <w:t>如:太阳电池材料决定着光电转换效率;燃料电池及储能电池的电极材料及电解质的质量决定着电池的性能和寿命;材料的制备工艺及设备又决定着能源的成本。</w:t>
            </w:r>
          </w:p>
        </w:tc>
        <w:tc>
          <w:tcPr>
            <w:tcW w:w="1181" w:type="dxa"/>
            <w:gridSpan w:val="2"/>
          </w:tcPr>
          <w:p w14:paraId="542E5459" w14:textId="77777777" w:rsidR="00721BCC" w:rsidRDefault="00142CA3">
            <w:r>
              <w:rPr>
                <w:rFonts w:hint="eastAsia"/>
              </w:rPr>
              <w:t>从实际生活中具体正在应用的各种新能源材料的案例，讲解归纳出新能源材料对新能源所起到的五个方面的主要特点和作用。让学生体会从现象出发，归纳出一般规律或本质的逻辑思维。</w:t>
            </w:r>
          </w:p>
        </w:tc>
      </w:tr>
      <w:tr w:rsidR="00721BCC" w14:paraId="46A90449" w14:textId="77777777" w:rsidTr="00142CA3">
        <w:tc>
          <w:tcPr>
            <w:tcW w:w="1413" w:type="dxa"/>
            <w:vAlign w:val="center"/>
          </w:tcPr>
          <w:p w14:paraId="4EC77168" w14:textId="77777777" w:rsidR="00721BCC" w:rsidRDefault="00142CA3">
            <w:pPr>
              <w:jc w:val="center"/>
            </w:pPr>
            <w:r>
              <w:rPr>
                <w:rFonts w:hint="eastAsia"/>
              </w:rPr>
              <w:t>3、归纳总结（5mins）</w:t>
            </w:r>
          </w:p>
        </w:tc>
        <w:tc>
          <w:tcPr>
            <w:tcW w:w="6048" w:type="dxa"/>
          </w:tcPr>
          <w:p w14:paraId="54568097" w14:textId="77777777" w:rsidR="00721BCC" w:rsidRPr="00142CA3" w:rsidRDefault="00142CA3">
            <w:pPr>
              <w:rPr>
                <w:color w:val="0000FF"/>
              </w:rPr>
            </w:pPr>
            <w:r w:rsidRPr="00142CA3">
              <w:rPr>
                <w:rFonts w:hint="eastAsia"/>
                <w:color w:val="0000FF"/>
              </w:rPr>
              <w:t>对本节内容进行总结</w:t>
            </w:r>
          </w:p>
          <w:p w14:paraId="15900A95" w14:textId="79B45502" w:rsidR="00721BCC" w:rsidRDefault="00142CA3">
            <w:r>
              <w:rPr>
                <w:rFonts w:hint="eastAsia"/>
              </w:rPr>
              <w:t>从背景出发到新能源材料的产生，最后到新能源材料的作用。表明，任何一门学科的</w:t>
            </w:r>
            <w:r w:rsidRPr="00142CA3">
              <w:rPr>
                <w:rFonts w:hint="eastAsia"/>
              </w:rPr>
              <w:t>产生</w:t>
            </w:r>
            <w:r w:rsidRPr="006C39FD">
              <w:rPr>
                <w:rFonts w:hint="eastAsia"/>
                <w:color w:val="000000" w:themeColor="text1"/>
              </w:rPr>
              <w:t>都有一定的现实的背景</w:t>
            </w:r>
            <w:r>
              <w:rPr>
                <w:rFonts w:hint="eastAsia"/>
              </w:rPr>
              <w:t>，即解决现实中的哪些问题。所以，本绪论主要按照下面三方面展开论述与讲解：</w:t>
            </w:r>
          </w:p>
          <w:p w14:paraId="51F2B4EB" w14:textId="77777777" w:rsidR="00721BCC" w:rsidRDefault="00142CA3">
            <w:r>
              <w:rPr>
                <w:rFonts w:hint="eastAsia"/>
              </w:rPr>
              <w:t>新能源材料的产生背景：能源的重要性与危机，总结主要体现哪些方面？</w:t>
            </w:r>
          </w:p>
          <w:p w14:paraId="67137D73" w14:textId="77777777" w:rsidR="00721BCC" w:rsidRDefault="00142CA3">
            <w:r>
              <w:rPr>
                <w:rFonts w:hint="eastAsia"/>
              </w:rPr>
              <w:t>新能源材料的概念的出现与发展：能源与能</w:t>
            </w:r>
            <w:proofErr w:type="gramStart"/>
            <w:r>
              <w:rPr>
                <w:rFonts w:hint="eastAsia"/>
              </w:rPr>
              <w:t>源材料</w:t>
            </w:r>
            <w:proofErr w:type="gramEnd"/>
            <w:r>
              <w:rPr>
                <w:rFonts w:hint="eastAsia"/>
              </w:rPr>
              <w:t>，新能源与新能源材料</w:t>
            </w:r>
          </w:p>
          <w:p w14:paraId="71C09C0F" w14:textId="77777777" w:rsidR="00721BCC" w:rsidRDefault="00142CA3">
            <w:r>
              <w:rPr>
                <w:rFonts w:hint="eastAsia"/>
              </w:rPr>
              <w:t>新能源材料在解决新能源问题方面所起到的几个作用：</w:t>
            </w:r>
          </w:p>
          <w:p w14:paraId="052FF240" w14:textId="77777777" w:rsidR="00721BCC" w:rsidRDefault="00142CA3">
            <w:pPr>
              <w:rPr>
                <w:rFonts w:ascii="PingFangSC-Regular" w:hAnsi="PingFangSC-Regular" w:hint="eastAsia"/>
                <w:color w:val="000000"/>
                <w:szCs w:val="21"/>
                <w:shd w:val="clear" w:color="auto" w:fill="FFFFFF"/>
              </w:rPr>
            </w:pPr>
            <w:r>
              <w:rPr>
                <w:rFonts w:ascii="PingFangSC-Regular" w:hAnsi="PingFangSC-Regular" w:hint="eastAsia"/>
                <w:color w:val="000000"/>
                <w:szCs w:val="21"/>
                <w:shd w:val="clear" w:color="auto" w:fill="FFFFFF"/>
              </w:rPr>
              <w:t>（</w:t>
            </w:r>
            <w:r>
              <w:rPr>
                <w:rFonts w:ascii="PingFangSC-Regular" w:hAnsi="PingFangSC-Regular" w:hint="eastAsia"/>
                <w:color w:val="000000"/>
                <w:szCs w:val="21"/>
                <w:shd w:val="clear" w:color="auto" w:fill="FFFFFF"/>
              </w:rPr>
              <w:t>a</w:t>
            </w:r>
            <w:r>
              <w:rPr>
                <w:rFonts w:ascii="PingFangSC-Regular" w:hAnsi="PingFangSC-Regular" w:hint="eastAsia"/>
                <w:color w:val="000000"/>
                <w:szCs w:val="21"/>
                <w:shd w:val="clear" w:color="auto" w:fill="FFFFFF"/>
              </w:rPr>
              <w:t>）能把原来使用的能源转变成新能源：</w:t>
            </w:r>
          </w:p>
          <w:p w14:paraId="1B6D2C09" w14:textId="77777777" w:rsidR="00721BCC" w:rsidRDefault="00142CA3">
            <w:pPr>
              <w:rPr>
                <w:rFonts w:ascii="PingFangSC-Regular" w:hAnsi="PingFangSC-Regular" w:hint="eastAsia"/>
                <w:color w:val="000000"/>
                <w:szCs w:val="21"/>
                <w:shd w:val="clear" w:color="auto" w:fill="FFFFFF"/>
              </w:rPr>
            </w:pPr>
            <w:r>
              <w:rPr>
                <w:rFonts w:ascii="PingFangSC-Regular" w:hAnsi="PingFangSC-Regular" w:hint="eastAsia"/>
                <w:color w:val="000000"/>
                <w:szCs w:val="21"/>
                <w:shd w:val="clear" w:color="auto" w:fill="FFFFFF"/>
              </w:rPr>
              <w:t>（</w:t>
            </w:r>
            <w:r>
              <w:rPr>
                <w:rFonts w:ascii="PingFangSC-Regular" w:hAnsi="PingFangSC-Regular" w:hint="eastAsia"/>
                <w:color w:val="000000"/>
                <w:szCs w:val="21"/>
                <w:shd w:val="clear" w:color="auto" w:fill="FFFFFF"/>
              </w:rPr>
              <w:t>b</w:t>
            </w:r>
            <w:r>
              <w:rPr>
                <w:rFonts w:ascii="PingFangSC-Regular" w:hAnsi="PingFangSC-Regular" w:hint="eastAsia"/>
                <w:color w:val="000000"/>
                <w:szCs w:val="21"/>
                <w:shd w:val="clear" w:color="auto" w:fill="FFFFFF"/>
              </w:rPr>
              <w:t>）可提高新能源的贮能效率，转换和利用效率：</w:t>
            </w:r>
          </w:p>
          <w:p w14:paraId="463F243E" w14:textId="77777777" w:rsidR="00721BCC" w:rsidRDefault="00142CA3">
            <w:pPr>
              <w:rPr>
                <w:rFonts w:ascii="PingFangSC-Regular" w:hAnsi="PingFangSC-Regular" w:hint="eastAsia"/>
                <w:color w:val="000000"/>
                <w:szCs w:val="21"/>
                <w:shd w:val="clear" w:color="auto" w:fill="FFFFFF"/>
              </w:rPr>
            </w:pPr>
            <w:r>
              <w:rPr>
                <w:rFonts w:ascii="PingFangSC-Regular" w:hAnsi="PingFangSC-Regular" w:hint="eastAsia"/>
                <w:color w:val="000000"/>
                <w:szCs w:val="21"/>
                <w:shd w:val="clear" w:color="auto" w:fill="FFFFFF"/>
              </w:rPr>
              <w:lastRenderedPageBreak/>
              <w:t>（</w:t>
            </w:r>
            <w:r>
              <w:rPr>
                <w:rFonts w:ascii="PingFangSC-Regular" w:hAnsi="PingFangSC-Regular" w:hint="eastAsia"/>
                <w:color w:val="000000"/>
                <w:szCs w:val="21"/>
                <w:shd w:val="clear" w:color="auto" w:fill="FFFFFF"/>
              </w:rPr>
              <w:t>c</w:t>
            </w:r>
            <w:r>
              <w:rPr>
                <w:rFonts w:ascii="PingFangSC-Regular" w:hAnsi="PingFangSC-Regular" w:hint="eastAsia"/>
                <w:color w:val="000000"/>
                <w:szCs w:val="21"/>
                <w:shd w:val="clear" w:color="auto" w:fill="FFFFFF"/>
              </w:rPr>
              <w:t>）可以增加能源利用的新途径：</w:t>
            </w:r>
          </w:p>
          <w:p w14:paraId="7F5E4998" w14:textId="77777777" w:rsidR="00721BCC" w:rsidRDefault="00142CA3">
            <w:pPr>
              <w:rPr>
                <w:rFonts w:ascii="PingFangSC-Regular" w:hAnsi="PingFangSC-Regular" w:hint="eastAsia"/>
                <w:color w:val="000000"/>
                <w:szCs w:val="21"/>
                <w:shd w:val="clear" w:color="auto" w:fill="FFFFFF"/>
              </w:rPr>
            </w:pPr>
            <w:r>
              <w:rPr>
                <w:rFonts w:ascii="PingFangSC-Regular" w:hAnsi="PingFangSC-Regular" w:hint="eastAsia"/>
                <w:color w:val="000000"/>
                <w:szCs w:val="21"/>
                <w:shd w:val="clear" w:color="auto" w:fill="FFFFFF"/>
              </w:rPr>
              <w:t>（</w:t>
            </w:r>
            <w:r>
              <w:rPr>
                <w:rFonts w:ascii="PingFangSC-Regular" w:hAnsi="PingFangSC-Regular" w:hint="eastAsia"/>
                <w:color w:val="000000"/>
                <w:szCs w:val="21"/>
                <w:shd w:val="clear" w:color="auto" w:fill="FFFFFF"/>
              </w:rPr>
              <w:t>d</w:t>
            </w:r>
            <w:r>
              <w:rPr>
                <w:rFonts w:ascii="PingFangSC-Regular" w:hAnsi="PingFangSC-Regular" w:hint="eastAsia"/>
                <w:color w:val="000000"/>
                <w:szCs w:val="21"/>
                <w:shd w:val="clear" w:color="auto" w:fill="FFFFFF"/>
              </w:rPr>
              <w:t>）决定新能源的性能和安全性：</w:t>
            </w:r>
          </w:p>
          <w:p w14:paraId="5F3A3BB6" w14:textId="77777777" w:rsidR="00721BCC" w:rsidRDefault="00142CA3">
            <w:r>
              <w:rPr>
                <w:rFonts w:ascii="PingFangSC-Regular" w:hAnsi="PingFangSC-Regular" w:hint="eastAsia"/>
                <w:color w:val="000000"/>
                <w:szCs w:val="21"/>
                <w:shd w:val="clear" w:color="auto" w:fill="FFFFFF"/>
              </w:rPr>
              <w:t>（</w:t>
            </w:r>
            <w:r>
              <w:rPr>
                <w:rFonts w:ascii="PingFangSC-Regular" w:hAnsi="PingFangSC-Regular" w:hint="eastAsia"/>
                <w:color w:val="000000"/>
                <w:szCs w:val="21"/>
                <w:shd w:val="clear" w:color="auto" w:fill="FFFFFF"/>
              </w:rPr>
              <w:t>e</w:t>
            </w:r>
            <w:r>
              <w:rPr>
                <w:rFonts w:ascii="PingFangSC-Regular" w:hAnsi="PingFangSC-Regular" w:hint="eastAsia"/>
                <w:color w:val="000000"/>
                <w:szCs w:val="21"/>
                <w:shd w:val="clear" w:color="auto" w:fill="FFFFFF"/>
              </w:rPr>
              <w:t>）决定新能源的投资与运行成本：</w:t>
            </w:r>
          </w:p>
        </w:tc>
        <w:tc>
          <w:tcPr>
            <w:tcW w:w="1181" w:type="dxa"/>
            <w:gridSpan w:val="2"/>
          </w:tcPr>
          <w:p w14:paraId="581199BF" w14:textId="77777777" w:rsidR="00721BCC" w:rsidRDefault="00142CA3">
            <w:r>
              <w:rPr>
                <w:rFonts w:hint="eastAsia"/>
              </w:rPr>
              <w:lastRenderedPageBreak/>
              <w:t>通过总结，对本节课的内容之间的关系及前因后果的理解有了一条清晰的逻辑主线。</w:t>
            </w:r>
          </w:p>
          <w:p w14:paraId="36440C0E" w14:textId="77777777" w:rsidR="00721BCC" w:rsidRDefault="00721BCC">
            <w:pPr>
              <w:rPr>
                <w:color w:val="FF0000"/>
              </w:rPr>
            </w:pPr>
          </w:p>
          <w:p w14:paraId="6B8F3C7E" w14:textId="77777777" w:rsidR="00721BCC" w:rsidRDefault="00721BCC">
            <w:pPr>
              <w:rPr>
                <w:color w:val="FF0000"/>
              </w:rPr>
            </w:pPr>
          </w:p>
          <w:p w14:paraId="71108B95" w14:textId="77777777" w:rsidR="00721BCC" w:rsidRDefault="00721BCC">
            <w:pPr>
              <w:rPr>
                <w:color w:val="FF0000"/>
              </w:rPr>
            </w:pPr>
          </w:p>
          <w:p w14:paraId="22C7BCDB" w14:textId="77777777" w:rsidR="00721BCC" w:rsidRDefault="00721BCC">
            <w:pPr>
              <w:rPr>
                <w:color w:val="FF0000"/>
              </w:rPr>
            </w:pPr>
          </w:p>
          <w:p w14:paraId="63A4DC6C" w14:textId="77777777" w:rsidR="00721BCC" w:rsidRDefault="00721BCC">
            <w:pPr>
              <w:rPr>
                <w:color w:val="FF0000"/>
              </w:rPr>
            </w:pPr>
          </w:p>
        </w:tc>
      </w:tr>
    </w:tbl>
    <w:p w14:paraId="5D163152" w14:textId="77777777" w:rsidR="00721BCC" w:rsidRDefault="00142CA3">
      <w:pPr>
        <w:spacing w:line="500" w:lineRule="exact"/>
        <w:rPr>
          <w:rFonts w:ascii="宋体" w:eastAsia="宋体" w:hAnsi="宋体"/>
          <w:sz w:val="28"/>
          <w:szCs w:val="28"/>
        </w:rPr>
      </w:pPr>
      <w:r>
        <w:rPr>
          <w:rFonts w:ascii="宋体" w:eastAsia="宋体" w:hAnsi="宋体" w:hint="eastAsia"/>
          <w:sz w:val="28"/>
          <w:szCs w:val="28"/>
        </w:rPr>
        <w:lastRenderedPageBreak/>
        <w:t>（二）教学评价及反思</w:t>
      </w:r>
    </w:p>
    <w:p w14:paraId="376EF799" w14:textId="2DA98DAD" w:rsidR="00721BCC" w:rsidRDefault="00142CA3">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在课堂上，学生能够积极参与</w:t>
      </w:r>
      <w:bookmarkStart w:id="2" w:name="_Hlk197805805"/>
      <w:r w:rsidR="00665BA6">
        <w:rPr>
          <w:rFonts w:ascii="宋体" w:eastAsia="宋体" w:hAnsi="宋体" w:cs="宋体" w:hint="eastAsia"/>
          <w:sz w:val="24"/>
          <w:szCs w:val="24"/>
        </w:rPr>
        <w:t>“</w:t>
      </w:r>
      <w:r w:rsidR="00665BA6">
        <w:rPr>
          <w:rFonts w:ascii="宋体" w:eastAsia="宋体" w:hAnsi="宋体" w:cs="宋体" w:hint="eastAsia"/>
          <w:sz w:val="24"/>
          <w:szCs w:val="24"/>
        </w:rPr>
        <w:t>思政</w:t>
      </w:r>
      <w:r w:rsidR="00665BA6">
        <w:rPr>
          <w:rFonts w:ascii="宋体" w:eastAsia="宋体" w:hAnsi="宋体" w:cs="宋体" w:hint="eastAsia"/>
          <w:sz w:val="24"/>
          <w:szCs w:val="24"/>
        </w:rPr>
        <w:t>”</w:t>
      </w:r>
      <w:bookmarkEnd w:id="2"/>
      <w:r>
        <w:rPr>
          <w:rFonts w:ascii="宋体" w:eastAsia="宋体" w:hAnsi="宋体" w:cs="宋体" w:hint="eastAsia"/>
          <w:sz w:val="24"/>
          <w:szCs w:val="24"/>
        </w:rPr>
        <w:t>话题的讨论，并发表了对当前热门的新能源电动汽车有关新能源问题的看法和观点，学习目的更加明确，学习态度更加端正，同时，学生们也纷纷表达了想到专业教师实验室参观和参与类似科研课题的强烈的愿望。而且，学生对目前国家倡导的垃圾分类和低碳出行这些倡导有了更充分的理解，表示实践中以身作则，倾力</w:t>
      </w:r>
      <w:proofErr w:type="gramStart"/>
      <w:r>
        <w:rPr>
          <w:rFonts w:ascii="宋体" w:eastAsia="宋体" w:hAnsi="宋体" w:cs="宋体" w:hint="eastAsia"/>
          <w:sz w:val="24"/>
          <w:szCs w:val="24"/>
        </w:rPr>
        <w:t>践行</w:t>
      </w:r>
      <w:proofErr w:type="gramEnd"/>
      <w:r>
        <w:rPr>
          <w:rFonts w:ascii="宋体" w:eastAsia="宋体" w:hAnsi="宋体" w:cs="宋体" w:hint="eastAsia"/>
          <w:sz w:val="24"/>
          <w:szCs w:val="24"/>
        </w:rPr>
        <w:t>。这一切都充分说明了</w:t>
      </w:r>
      <w:r w:rsidR="00665BA6">
        <w:rPr>
          <w:rFonts w:ascii="宋体" w:eastAsia="宋体" w:hAnsi="宋体" w:cs="宋体" w:hint="eastAsia"/>
          <w:sz w:val="24"/>
          <w:szCs w:val="24"/>
        </w:rPr>
        <w:t>“思政”</w:t>
      </w:r>
      <w:r>
        <w:rPr>
          <w:rFonts w:ascii="宋体" w:eastAsia="宋体" w:hAnsi="宋体" w:cs="宋体" w:hint="eastAsia"/>
          <w:sz w:val="24"/>
          <w:szCs w:val="24"/>
        </w:rPr>
        <w:t>教育对学生的专业学习具有很好的促进作用。</w:t>
      </w:r>
    </w:p>
    <w:p w14:paraId="371D7622" w14:textId="4067BE91" w:rsidR="00721BCC" w:rsidRDefault="00142CA3">
      <w:pPr>
        <w:spacing w:line="5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这节课课程教学设计符合学生知识水平和认知规律，基本达到了教学目的。以视频开场吸引学生注意力，通过图片、案例、提问、参与式学习等展开教学内容，教学效果良好，较好地完成了知识传授。通过专题嵌入式、因势利导式和潜移默化式等方法，较为自然地将新时代国家能源战略，“</w:t>
      </w:r>
      <w:r w:rsidR="006D6400">
        <w:rPr>
          <w:rFonts w:ascii="宋体" w:eastAsia="宋体" w:hAnsi="宋体" w:cs="宋体" w:hint="eastAsia"/>
          <w:sz w:val="24"/>
          <w:szCs w:val="24"/>
        </w:rPr>
        <w:t>绿色低碳</w:t>
      </w:r>
      <w:r>
        <w:rPr>
          <w:rFonts w:ascii="宋体" w:eastAsia="宋体" w:hAnsi="宋体" w:cs="宋体" w:hint="eastAsia"/>
          <w:sz w:val="24"/>
          <w:szCs w:val="24"/>
        </w:rPr>
        <w:t>”目标、发展与联系、现象与本质的哲学逻辑思维等</w:t>
      </w:r>
      <w:r w:rsidR="00665BA6">
        <w:rPr>
          <w:rFonts w:ascii="宋体" w:eastAsia="宋体" w:hAnsi="宋体" w:cs="宋体" w:hint="eastAsia"/>
          <w:sz w:val="24"/>
          <w:szCs w:val="24"/>
        </w:rPr>
        <w:t>“思政元素”</w:t>
      </w:r>
      <w:r>
        <w:rPr>
          <w:rFonts w:ascii="宋体" w:eastAsia="宋体" w:hAnsi="宋体" w:cs="宋体" w:hint="eastAsia"/>
          <w:sz w:val="24"/>
          <w:szCs w:val="24"/>
        </w:rPr>
        <w:t>融入专业知识的教学中，有效激发了学生的学习热情和责任意识。</w:t>
      </w:r>
    </w:p>
    <w:p w14:paraId="0049D01F" w14:textId="77777777" w:rsidR="00721BCC" w:rsidRDefault="00142CA3">
      <w:pPr>
        <w:spacing w:line="5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本节课中缺少身边的事实案例，例如，缺乏产学研合作。新能源技术的发展需要产学研的多方合作，但是目前校企合作相对较少，学校与企业之间缺少紧密的联系。高校应该积极与企业合作，开展科研项目、实习基地建设等活动，提高学生的实际操作能力和应用能力。</w:t>
      </w:r>
    </w:p>
    <w:sectPr w:rsidR="00721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PingFangSC-Regular">
    <w:altName w:val="Cambria"/>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4OTU1ZDU0YmQ3ZTJlMDNmYTNkYzdjZTcxMjc4ZWIifQ=="/>
    <w:docVar w:name="KSO_WPS_MARK_KEY" w:val="27955692-707b-41ba-a2ee-f3d38f4cf859"/>
  </w:docVars>
  <w:rsids>
    <w:rsidRoot w:val="00FE315A"/>
    <w:rsid w:val="000C0D81"/>
    <w:rsid w:val="00142CA3"/>
    <w:rsid w:val="001472E1"/>
    <w:rsid w:val="001A0340"/>
    <w:rsid w:val="001A78DA"/>
    <w:rsid w:val="001C0D1F"/>
    <w:rsid w:val="001D3169"/>
    <w:rsid w:val="001F20E9"/>
    <w:rsid w:val="002039FA"/>
    <w:rsid w:val="002116D5"/>
    <w:rsid w:val="00250AD1"/>
    <w:rsid w:val="0025203A"/>
    <w:rsid w:val="002525BA"/>
    <w:rsid w:val="00275E33"/>
    <w:rsid w:val="00293117"/>
    <w:rsid w:val="002D1B2F"/>
    <w:rsid w:val="002F1D5E"/>
    <w:rsid w:val="00320F5D"/>
    <w:rsid w:val="00342610"/>
    <w:rsid w:val="00345649"/>
    <w:rsid w:val="003B1A7B"/>
    <w:rsid w:val="003C1D4E"/>
    <w:rsid w:val="003C507C"/>
    <w:rsid w:val="003E71F1"/>
    <w:rsid w:val="003F05BB"/>
    <w:rsid w:val="00434991"/>
    <w:rsid w:val="00435979"/>
    <w:rsid w:val="0048304C"/>
    <w:rsid w:val="004E61C2"/>
    <w:rsid w:val="004F6628"/>
    <w:rsid w:val="005145D7"/>
    <w:rsid w:val="00543D67"/>
    <w:rsid w:val="00563286"/>
    <w:rsid w:val="005A5DCF"/>
    <w:rsid w:val="005C0221"/>
    <w:rsid w:val="005F69A9"/>
    <w:rsid w:val="0060691F"/>
    <w:rsid w:val="006317D0"/>
    <w:rsid w:val="006337A6"/>
    <w:rsid w:val="00656F5E"/>
    <w:rsid w:val="00665BA6"/>
    <w:rsid w:val="006A21C7"/>
    <w:rsid w:val="006C39FD"/>
    <w:rsid w:val="006D6400"/>
    <w:rsid w:val="006D65C3"/>
    <w:rsid w:val="006E7519"/>
    <w:rsid w:val="00713C4C"/>
    <w:rsid w:val="00721BCC"/>
    <w:rsid w:val="00755E5F"/>
    <w:rsid w:val="00766797"/>
    <w:rsid w:val="00772F13"/>
    <w:rsid w:val="0078449E"/>
    <w:rsid w:val="00840E38"/>
    <w:rsid w:val="00845D47"/>
    <w:rsid w:val="0085672F"/>
    <w:rsid w:val="00875285"/>
    <w:rsid w:val="008F232B"/>
    <w:rsid w:val="008F7A6F"/>
    <w:rsid w:val="00912E07"/>
    <w:rsid w:val="009C0058"/>
    <w:rsid w:val="009E0E62"/>
    <w:rsid w:val="00A132E1"/>
    <w:rsid w:val="00A26722"/>
    <w:rsid w:val="00A32C19"/>
    <w:rsid w:val="00A502B5"/>
    <w:rsid w:val="00AE7FAA"/>
    <w:rsid w:val="00B33F6C"/>
    <w:rsid w:val="00BA2BE4"/>
    <w:rsid w:val="00BA699D"/>
    <w:rsid w:val="00BC12D7"/>
    <w:rsid w:val="00BC32AE"/>
    <w:rsid w:val="00C101DD"/>
    <w:rsid w:val="00C55712"/>
    <w:rsid w:val="00C916A7"/>
    <w:rsid w:val="00D256FA"/>
    <w:rsid w:val="00D36B0D"/>
    <w:rsid w:val="00D909A7"/>
    <w:rsid w:val="00E61C4E"/>
    <w:rsid w:val="00EF6E12"/>
    <w:rsid w:val="00F262D1"/>
    <w:rsid w:val="00F619A7"/>
    <w:rsid w:val="00F73197"/>
    <w:rsid w:val="00F80B5F"/>
    <w:rsid w:val="00FB5668"/>
    <w:rsid w:val="00FD2992"/>
    <w:rsid w:val="00FE315A"/>
    <w:rsid w:val="00FF110A"/>
    <w:rsid w:val="062E7F14"/>
    <w:rsid w:val="0AED490C"/>
    <w:rsid w:val="0DFC488F"/>
    <w:rsid w:val="0F141A64"/>
    <w:rsid w:val="15B75D58"/>
    <w:rsid w:val="16094C1A"/>
    <w:rsid w:val="163A130A"/>
    <w:rsid w:val="17900775"/>
    <w:rsid w:val="182D32D5"/>
    <w:rsid w:val="1832430B"/>
    <w:rsid w:val="18645FCC"/>
    <w:rsid w:val="2B6F743F"/>
    <w:rsid w:val="2CB47270"/>
    <w:rsid w:val="2FED4A01"/>
    <w:rsid w:val="31187D29"/>
    <w:rsid w:val="35905F7D"/>
    <w:rsid w:val="37746005"/>
    <w:rsid w:val="4412743A"/>
    <w:rsid w:val="47DD0759"/>
    <w:rsid w:val="49594DA9"/>
    <w:rsid w:val="49D91E43"/>
    <w:rsid w:val="4F596395"/>
    <w:rsid w:val="522D714E"/>
    <w:rsid w:val="5F3543E3"/>
    <w:rsid w:val="60A77E38"/>
    <w:rsid w:val="6AF9613B"/>
    <w:rsid w:val="6B020B86"/>
    <w:rsid w:val="6C510171"/>
    <w:rsid w:val="6D283307"/>
    <w:rsid w:val="746C0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5EDC"/>
  <w15:docId w15:val="{9820D033-7F90-42DC-B4AF-018C6D29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222222"/>
      <w:sz w:val="13"/>
      <w:szCs w:val="13"/>
      <w:u w:val="none"/>
    </w:rPr>
  </w:style>
  <w:style w:type="character" w:styleId="ab">
    <w:name w:val="Emphasis"/>
    <w:basedOn w:val="a0"/>
    <w:uiPriority w:val="20"/>
    <w:qFormat/>
    <w:rPr>
      <w:i/>
    </w:rPr>
  </w:style>
  <w:style w:type="character" w:styleId="ac">
    <w:name w:val="Hyperlink"/>
    <w:basedOn w:val="a0"/>
    <w:uiPriority w:val="99"/>
    <w:semiHidden/>
    <w:unhideWhenUsed/>
    <w:qFormat/>
    <w:rPr>
      <w:color w:val="222222"/>
      <w:sz w:val="13"/>
      <w:szCs w:val="13"/>
      <w:u w:val="non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styleId="ad">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52624-2DF8-423F-9926-AEEE613C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 明强</dc:creator>
  <cp:lastModifiedBy>Administrator</cp:lastModifiedBy>
  <cp:revision>36</cp:revision>
  <dcterms:created xsi:type="dcterms:W3CDTF">2022-04-03T02:03:00Z</dcterms:created>
  <dcterms:modified xsi:type="dcterms:W3CDTF">2025-05-10T13:48:00Z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FDED4089ABAB4314989A1EDC3BBC62A7_13</vt:lpwstr>
  </property>
</Properties>
</file>