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9960A" w14:textId="77777777" w:rsidR="00EC0774" w:rsidRDefault="00000000">
      <w:pPr>
        <w:jc w:val="center"/>
        <w:rPr>
          <w:rFonts w:eastAsia="黑体" w:cs="Times New Roman"/>
          <w:i/>
          <w:iCs/>
          <w:color w:val="FF0000"/>
          <w:sz w:val="32"/>
          <w:szCs w:val="32"/>
        </w:rPr>
      </w:pPr>
      <w:r>
        <w:rPr>
          <w:rFonts w:eastAsia="黑体" w:cs="Times New Roman" w:hint="eastAsia"/>
          <w:b/>
          <w:bCs/>
          <w:sz w:val="32"/>
          <w:szCs w:val="32"/>
        </w:rPr>
        <w:t>基于‘</w:t>
      </w:r>
      <w:r>
        <w:rPr>
          <w:rFonts w:eastAsia="黑体" w:cs="Times New Roman" w:hint="eastAsia"/>
          <w:b/>
          <w:bCs/>
          <w:sz w:val="32"/>
          <w:szCs w:val="32"/>
        </w:rPr>
        <w:t>1</w:t>
      </w:r>
      <w:r>
        <w:rPr>
          <w:rFonts w:eastAsia="黑体" w:cs="Times New Roman" w:hint="eastAsia"/>
          <w:b/>
          <w:bCs/>
          <w:sz w:val="32"/>
          <w:szCs w:val="32"/>
        </w:rPr>
        <w:t>大</w:t>
      </w:r>
      <w:r>
        <w:rPr>
          <w:rFonts w:eastAsia="黑体" w:cs="Times New Roman" w:hint="eastAsia"/>
          <w:b/>
          <w:bCs/>
          <w:sz w:val="32"/>
          <w:szCs w:val="32"/>
        </w:rPr>
        <w:t>2</w:t>
      </w:r>
      <w:r>
        <w:rPr>
          <w:rFonts w:eastAsia="黑体" w:cs="Times New Roman" w:hint="eastAsia"/>
          <w:b/>
          <w:bCs/>
          <w:sz w:val="32"/>
          <w:szCs w:val="32"/>
        </w:rPr>
        <w:t>小</w:t>
      </w:r>
      <w:r>
        <w:rPr>
          <w:rFonts w:eastAsia="黑体" w:cs="Times New Roman" w:hint="eastAsia"/>
          <w:b/>
          <w:bCs/>
          <w:sz w:val="32"/>
          <w:szCs w:val="32"/>
        </w:rPr>
        <w:t>3</w:t>
      </w:r>
      <w:r>
        <w:rPr>
          <w:rFonts w:eastAsia="黑体" w:cs="Times New Roman" w:hint="eastAsia"/>
          <w:b/>
          <w:bCs/>
          <w:sz w:val="32"/>
          <w:szCs w:val="32"/>
        </w:rPr>
        <w:t>人物’模式的《材料力学性能》课程</w:t>
      </w:r>
      <w:proofErr w:type="gramStart"/>
      <w:r>
        <w:rPr>
          <w:rFonts w:eastAsia="黑体" w:cs="Times New Roman" w:hint="eastAsia"/>
          <w:b/>
          <w:bCs/>
          <w:sz w:val="32"/>
          <w:szCs w:val="32"/>
        </w:rPr>
        <w:t>思政教学</w:t>
      </w:r>
      <w:proofErr w:type="gramEnd"/>
      <w:r>
        <w:rPr>
          <w:rFonts w:eastAsia="黑体" w:cs="Times New Roman" w:hint="eastAsia"/>
          <w:b/>
          <w:bCs/>
          <w:sz w:val="32"/>
          <w:szCs w:val="32"/>
        </w:rPr>
        <w:t>案例设计与实践</w:t>
      </w:r>
    </w:p>
    <w:p w14:paraId="19DDDE11" w14:textId="77777777" w:rsidR="00EC0774" w:rsidRDefault="00EC0774">
      <w:pPr>
        <w:spacing w:line="360" w:lineRule="auto"/>
        <w:rPr>
          <w:rFonts w:eastAsia="黑体" w:cs="Times New Roman"/>
          <w:sz w:val="30"/>
          <w:szCs w:val="30"/>
        </w:rPr>
      </w:pPr>
    </w:p>
    <w:p w14:paraId="6F9D033F" w14:textId="77777777" w:rsidR="00EC0774" w:rsidRDefault="00000000">
      <w:pPr>
        <w:spacing w:line="360" w:lineRule="auto"/>
        <w:rPr>
          <w:rFonts w:eastAsia="黑体" w:cs="Times New Roman"/>
          <w:sz w:val="30"/>
          <w:szCs w:val="30"/>
        </w:rPr>
      </w:pPr>
      <w:r>
        <w:rPr>
          <w:rFonts w:eastAsia="黑体" w:cs="Times New Roman"/>
          <w:sz w:val="30"/>
          <w:szCs w:val="30"/>
        </w:rPr>
        <w:t>一、课程信息</w:t>
      </w:r>
    </w:p>
    <w:p w14:paraId="75927641" w14:textId="77777777" w:rsidR="00EC0774" w:rsidRDefault="00000000">
      <w:pPr>
        <w:spacing w:line="360" w:lineRule="auto"/>
        <w:rPr>
          <w:rFonts w:eastAsia="宋体" w:cs="Times New Roman"/>
          <w:i/>
          <w:iCs/>
          <w:color w:val="FF0000"/>
          <w:sz w:val="28"/>
          <w:szCs w:val="28"/>
        </w:rPr>
      </w:pPr>
      <w:r>
        <w:rPr>
          <w:rFonts w:eastAsia="宋体" w:cs="Times New Roman"/>
          <w:sz w:val="28"/>
          <w:szCs w:val="28"/>
        </w:rPr>
        <w:t>（一）课程简介</w:t>
      </w:r>
    </w:p>
    <w:p w14:paraId="0ECF8AE3" w14:textId="77777777" w:rsidR="00EC0774" w:rsidRDefault="00000000">
      <w:pPr>
        <w:spacing w:line="360" w:lineRule="auto"/>
        <w:ind w:firstLineChars="200" w:firstLine="420"/>
        <w:rPr>
          <w:rFonts w:eastAsia="宋体" w:cs="Times New Roman"/>
          <w:sz w:val="21"/>
          <w:szCs w:val="21"/>
        </w:rPr>
      </w:pPr>
      <w:r>
        <w:rPr>
          <w:rFonts w:eastAsia="宋体" w:cs="Times New Roman"/>
          <w:sz w:val="21"/>
          <w:szCs w:val="21"/>
        </w:rPr>
        <w:t>《材料力学性能》是材料科学与工程学科一门重要的专业核心课程，力求将材料力学行为的微观物理本质与力学行为的宏观规律有机结合，既强调材料力学性能的基本概念，又尽量讲授与本学科相关的一些新成就。该课程主要介绍材料在外载荷作用下或载荷与环境因素（温度、介质、加载速度）联合作用下所表现的行为及其物理本质的评定方法，体现了加强基础、拓展专业面、注重创新能力与素质培养的目标与原则。该课程的主要教学目的在于帮助学生加深对材料成分、组织结构、工艺与性能之间关系的认识；掌握材料性能测试的基本方法；探讨改善材料力学性能的基本途径，阐述不同材料力学性能间的相互联系以及力学性能的机理或者产生机制；培养学生的工程意识、创新能力。</w:t>
      </w:r>
    </w:p>
    <w:p w14:paraId="4B0FCFE6" w14:textId="77777777" w:rsidR="00EC0774" w:rsidRDefault="00000000">
      <w:pPr>
        <w:spacing w:line="360" w:lineRule="auto"/>
        <w:rPr>
          <w:rFonts w:eastAsia="宋体" w:cs="Times New Roman"/>
          <w:sz w:val="28"/>
          <w:szCs w:val="28"/>
        </w:rPr>
      </w:pPr>
      <w:r>
        <w:rPr>
          <w:rFonts w:eastAsia="宋体" w:cs="Times New Roman"/>
          <w:sz w:val="28"/>
          <w:szCs w:val="28"/>
        </w:rPr>
        <w:t>（二）教学目标</w:t>
      </w:r>
    </w:p>
    <w:p w14:paraId="38A7958E" w14:textId="77777777" w:rsidR="00EC0774" w:rsidRDefault="00000000">
      <w:pPr>
        <w:spacing w:line="360" w:lineRule="auto"/>
        <w:ind w:firstLineChars="200" w:firstLine="420"/>
        <w:rPr>
          <w:rFonts w:eastAsia="宋体" w:cs="Times New Roman"/>
          <w:sz w:val="21"/>
          <w:szCs w:val="21"/>
        </w:rPr>
      </w:pPr>
      <w:r>
        <w:rPr>
          <w:rFonts w:eastAsia="宋体" w:cs="Times New Roman"/>
          <w:sz w:val="21"/>
          <w:szCs w:val="21"/>
        </w:rPr>
        <w:t>1.</w:t>
      </w:r>
      <w:r>
        <w:rPr>
          <w:rFonts w:eastAsia="宋体" w:cs="Times New Roman"/>
          <w:sz w:val="21"/>
          <w:szCs w:val="21"/>
        </w:rPr>
        <w:t>知识目标：（</w:t>
      </w:r>
      <w:r>
        <w:rPr>
          <w:rFonts w:eastAsia="宋体" w:cs="Times New Roman"/>
          <w:sz w:val="21"/>
          <w:szCs w:val="21"/>
        </w:rPr>
        <w:t>1</w:t>
      </w:r>
      <w:r>
        <w:rPr>
          <w:rFonts w:eastAsia="宋体" w:cs="Times New Roman"/>
          <w:sz w:val="21"/>
          <w:szCs w:val="21"/>
        </w:rPr>
        <w:t>）系统理解材料在静载荷与变动载荷作用下的力学性能及其影响因素；（</w:t>
      </w:r>
      <w:r>
        <w:rPr>
          <w:rFonts w:eastAsia="宋体" w:cs="Times New Roman"/>
          <w:sz w:val="21"/>
          <w:szCs w:val="21"/>
        </w:rPr>
        <w:t>2</w:t>
      </w:r>
      <w:r>
        <w:rPr>
          <w:rFonts w:eastAsia="宋体" w:cs="Times New Roman"/>
          <w:sz w:val="21"/>
          <w:szCs w:val="21"/>
        </w:rPr>
        <w:t>）学习材料的断裂和断裂韧度以及材料的摩擦与磨损；（</w:t>
      </w:r>
      <w:r>
        <w:rPr>
          <w:rFonts w:eastAsia="宋体" w:cs="Times New Roman"/>
          <w:sz w:val="21"/>
          <w:szCs w:val="21"/>
        </w:rPr>
        <w:t>3</w:t>
      </w:r>
      <w:r>
        <w:rPr>
          <w:rFonts w:eastAsia="宋体" w:cs="Times New Roman"/>
          <w:sz w:val="21"/>
          <w:szCs w:val="21"/>
        </w:rPr>
        <w:t>）高温下材料的力学性能以及纳米材料的力学性能，进而能够正确金属材料；（</w:t>
      </w:r>
      <w:r>
        <w:rPr>
          <w:rFonts w:eastAsia="宋体" w:cs="Times New Roman"/>
          <w:sz w:val="21"/>
          <w:szCs w:val="21"/>
        </w:rPr>
        <w:t>4</w:t>
      </w:r>
      <w:r>
        <w:rPr>
          <w:rFonts w:eastAsia="宋体" w:cs="Times New Roman"/>
          <w:sz w:val="21"/>
          <w:szCs w:val="21"/>
        </w:rPr>
        <w:t>）对金属材料有效开展加工及表面处理、工艺改进和质量控制。</w:t>
      </w:r>
    </w:p>
    <w:p w14:paraId="10212AC0" w14:textId="77777777" w:rsidR="00EC0774" w:rsidRDefault="00000000">
      <w:pPr>
        <w:spacing w:line="360" w:lineRule="auto"/>
        <w:ind w:firstLineChars="200" w:firstLine="420"/>
        <w:rPr>
          <w:rFonts w:eastAsia="宋体" w:cs="Times New Roman"/>
          <w:sz w:val="21"/>
          <w:szCs w:val="21"/>
        </w:rPr>
      </w:pPr>
      <w:r>
        <w:rPr>
          <w:rFonts w:eastAsia="宋体" w:cs="Times New Roman"/>
          <w:sz w:val="21"/>
          <w:szCs w:val="21"/>
        </w:rPr>
        <w:t>2.</w:t>
      </w:r>
      <w:r>
        <w:rPr>
          <w:rFonts w:eastAsia="宋体" w:cs="Times New Roman"/>
          <w:sz w:val="21"/>
          <w:szCs w:val="21"/>
        </w:rPr>
        <w:t>能力目标：（</w:t>
      </w:r>
      <w:r>
        <w:rPr>
          <w:rFonts w:eastAsia="宋体" w:cs="Times New Roman"/>
          <w:sz w:val="21"/>
          <w:szCs w:val="21"/>
        </w:rPr>
        <w:t>1</w:t>
      </w:r>
      <w:r>
        <w:rPr>
          <w:rFonts w:eastAsia="宋体" w:cs="Times New Roman"/>
          <w:sz w:val="21"/>
          <w:szCs w:val="21"/>
        </w:rPr>
        <w:t>）总结分析能力：能够通过文献研究等方法和手段寻求金属材料力学性能改进的解决方案及其可替代方案，系统分析影响金属材料服役时力学性能改进的工艺因素；（</w:t>
      </w:r>
      <w:r>
        <w:rPr>
          <w:rFonts w:eastAsia="宋体" w:cs="Times New Roman"/>
          <w:sz w:val="21"/>
          <w:szCs w:val="21"/>
        </w:rPr>
        <w:t>2</w:t>
      </w:r>
      <w:r>
        <w:rPr>
          <w:rFonts w:eastAsia="宋体" w:cs="Times New Roman"/>
          <w:sz w:val="21"/>
          <w:szCs w:val="21"/>
        </w:rPr>
        <w:t>）知识的灵活应用能力：能够运用自然科学和工程科学的基本原理，结合金属材料工程知识，分析相关工程问题。</w:t>
      </w:r>
    </w:p>
    <w:p w14:paraId="6371CA22" w14:textId="77777777" w:rsidR="00EC0774" w:rsidRDefault="00000000">
      <w:pPr>
        <w:spacing w:line="360" w:lineRule="auto"/>
        <w:ind w:firstLineChars="200" w:firstLine="420"/>
        <w:rPr>
          <w:rFonts w:eastAsia="宋体" w:cs="Times New Roman"/>
          <w:sz w:val="28"/>
          <w:szCs w:val="28"/>
        </w:rPr>
      </w:pPr>
      <w:r>
        <w:rPr>
          <w:rFonts w:eastAsia="宋体" w:cs="Times New Roman"/>
          <w:sz w:val="21"/>
          <w:szCs w:val="21"/>
        </w:rPr>
        <w:t>3.</w:t>
      </w:r>
      <w:r>
        <w:rPr>
          <w:rFonts w:eastAsia="宋体" w:cs="Times New Roman"/>
          <w:sz w:val="21"/>
          <w:szCs w:val="21"/>
        </w:rPr>
        <w:t>素质目标：（</w:t>
      </w:r>
      <w:r>
        <w:rPr>
          <w:rFonts w:eastAsia="宋体" w:cs="Times New Roman"/>
          <w:sz w:val="21"/>
          <w:szCs w:val="21"/>
        </w:rPr>
        <w:t>1</w:t>
      </w:r>
      <w:r>
        <w:rPr>
          <w:rFonts w:eastAsia="宋体" w:cs="Times New Roman"/>
          <w:sz w:val="21"/>
          <w:szCs w:val="21"/>
        </w:rPr>
        <w:t>）系统思维素质：能够采用万能材料力学性能试验机等测试方法，结合虚拟仿真实验；（</w:t>
      </w:r>
      <w:r>
        <w:rPr>
          <w:rFonts w:eastAsia="宋体" w:cs="Times New Roman"/>
          <w:sz w:val="21"/>
          <w:szCs w:val="21"/>
        </w:rPr>
        <w:t>2</w:t>
      </w:r>
      <w:r>
        <w:rPr>
          <w:rFonts w:eastAsia="宋体" w:cs="Times New Roman"/>
          <w:sz w:val="21"/>
          <w:szCs w:val="21"/>
        </w:rPr>
        <w:t>）安全生产意识和工匠精神：安全地开展金属材料力学性能测试实验，发现、分析并解决实验中出现的问题，细致耐心地采集实验数据。</w:t>
      </w:r>
    </w:p>
    <w:p w14:paraId="1F647802" w14:textId="77777777" w:rsidR="00EC0774" w:rsidRDefault="00000000">
      <w:pPr>
        <w:spacing w:line="360" w:lineRule="auto"/>
        <w:rPr>
          <w:rFonts w:eastAsia="黑体" w:cs="Times New Roman"/>
          <w:sz w:val="30"/>
          <w:szCs w:val="30"/>
        </w:rPr>
      </w:pPr>
      <w:r>
        <w:rPr>
          <w:rFonts w:eastAsia="黑体" w:cs="Times New Roman"/>
          <w:sz w:val="30"/>
          <w:szCs w:val="30"/>
        </w:rPr>
        <w:t>二、</w:t>
      </w:r>
      <w:proofErr w:type="gramStart"/>
      <w:r>
        <w:rPr>
          <w:rFonts w:eastAsia="黑体" w:cs="Times New Roman"/>
          <w:sz w:val="30"/>
          <w:szCs w:val="30"/>
        </w:rPr>
        <w:t>思政素材</w:t>
      </w:r>
      <w:proofErr w:type="gramEnd"/>
    </w:p>
    <w:p w14:paraId="6C5CAFA7" w14:textId="77777777" w:rsidR="00EC0774" w:rsidRDefault="00000000">
      <w:pPr>
        <w:spacing w:line="360" w:lineRule="auto"/>
        <w:rPr>
          <w:rFonts w:eastAsia="宋体" w:cs="Times New Roman"/>
          <w:i/>
          <w:iCs/>
          <w:color w:val="FF0000"/>
          <w:sz w:val="21"/>
          <w:szCs w:val="21"/>
        </w:rPr>
      </w:pPr>
      <w:r>
        <w:rPr>
          <w:rFonts w:eastAsia="宋体" w:cs="Times New Roman"/>
          <w:sz w:val="28"/>
          <w:szCs w:val="28"/>
        </w:rPr>
        <w:t>（一）适用范围</w:t>
      </w:r>
    </w:p>
    <w:p w14:paraId="3ACB8C16" w14:textId="77777777" w:rsidR="00EC0774" w:rsidRDefault="00000000">
      <w:pPr>
        <w:spacing w:line="360" w:lineRule="auto"/>
        <w:ind w:firstLineChars="200" w:firstLine="420"/>
        <w:rPr>
          <w:rFonts w:eastAsia="宋体" w:cs="Times New Roman"/>
          <w:sz w:val="21"/>
          <w:szCs w:val="21"/>
        </w:rPr>
      </w:pPr>
      <w:r>
        <w:rPr>
          <w:rFonts w:eastAsia="宋体" w:cs="Times New Roman"/>
          <w:sz w:val="21"/>
          <w:szCs w:val="21"/>
        </w:rPr>
        <w:t>本素材适用于第</w:t>
      </w:r>
      <w:r>
        <w:rPr>
          <w:rFonts w:eastAsia="宋体" w:cs="Times New Roman"/>
          <w:sz w:val="21"/>
          <w:szCs w:val="21"/>
        </w:rPr>
        <w:t>7</w:t>
      </w:r>
      <w:r>
        <w:rPr>
          <w:rFonts w:eastAsia="宋体" w:cs="Times New Roman"/>
          <w:sz w:val="21"/>
          <w:szCs w:val="21"/>
        </w:rPr>
        <w:t>章材料在高温下的力学性能第</w:t>
      </w:r>
      <w:r>
        <w:rPr>
          <w:rFonts w:eastAsia="宋体" w:cs="Times New Roman"/>
          <w:sz w:val="21"/>
          <w:szCs w:val="21"/>
        </w:rPr>
        <w:t>4</w:t>
      </w:r>
      <w:r>
        <w:rPr>
          <w:rFonts w:eastAsia="宋体" w:cs="Times New Roman"/>
          <w:sz w:val="21"/>
          <w:szCs w:val="21"/>
        </w:rPr>
        <w:t>小节关于晶粒尺寸调控。</w:t>
      </w:r>
    </w:p>
    <w:p w14:paraId="2DC9E98E" w14:textId="77777777" w:rsidR="00EC0774" w:rsidRDefault="00000000">
      <w:pPr>
        <w:spacing w:line="360" w:lineRule="auto"/>
        <w:ind w:firstLineChars="200" w:firstLine="420"/>
        <w:rPr>
          <w:rFonts w:eastAsia="宋体" w:cs="Times New Roman"/>
          <w:i/>
          <w:iCs/>
          <w:color w:val="FF0000"/>
          <w:sz w:val="21"/>
          <w:szCs w:val="21"/>
        </w:rPr>
      </w:pPr>
      <w:r>
        <w:rPr>
          <w:rFonts w:eastAsia="宋体" w:cs="Times New Roman"/>
          <w:sz w:val="21"/>
          <w:szCs w:val="21"/>
        </w:rPr>
        <w:t>选用教材：《材料力学性能》，时海芳，北京大学出版社，</w:t>
      </w:r>
      <w:r>
        <w:rPr>
          <w:rFonts w:eastAsia="宋体" w:cs="Times New Roman"/>
          <w:sz w:val="21"/>
          <w:szCs w:val="21"/>
        </w:rPr>
        <w:t>2022</w:t>
      </w:r>
      <w:r>
        <w:rPr>
          <w:rFonts w:eastAsia="宋体" w:cs="Times New Roman"/>
          <w:sz w:val="21"/>
          <w:szCs w:val="21"/>
        </w:rPr>
        <w:t>年</w:t>
      </w:r>
      <w:r>
        <w:rPr>
          <w:rFonts w:eastAsia="宋体" w:cs="Times New Roman"/>
          <w:sz w:val="21"/>
          <w:szCs w:val="21"/>
        </w:rPr>
        <w:t>7</w:t>
      </w:r>
      <w:r>
        <w:rPr>
          <w:rFonts w:eastAsia="宋体" w:cs="Times New Roman"/>
          <w:sz w:val="21"/>
          <w:szCs w:val="21"/>
        </w:rPr>
        <w:t>月印刷。</w:t>
      </w:r>
    </w:p>
    <w:p w14:paraId="3611C3F4" w14:textId="77777777" w:rsidR="00EC0774" w:rsidRDefault="00000000">
      <w:pPr>
        <w:spacing w:line="360" w:lineRule="auto"/>
        <w:rPr>
          <w:rFonts w:eastAsia="宋体" w:cs="Times New Roman"/>
          <w:sz w:val="28"/>
          <w:szCs w:val="28"/>
        </w:rPr>
      </w:pPr>
      <w:r>
        <w:rPr>
          <w:rFonts w:eastAsia="宋体" w:cs="Times New Roman"/>
          <w:sz w:val="28"/>
          <w:szCs w:val="28"/>
        </w:rPr>
        <w:t>（二）素材内容</w:t>
      </w:r>
    </w:p>
    <w:p w14:paraId="62973989" w14:textId="77777777" w:rsidR="00EC0774" w:rsidRDefault="00000000">
      <w:pPr>
        <w:spacing w:line="360" w:lineRule="auto"/>
        <w:rPr>
          <w:rFonts w:eastAsia="宋体" w:cs="Times New Roman"/>
          <w:sz w:val="21"/>
          <w:szCs w:val="21"/>
        </w:rPr>
      </w:pPr>
      <w:r>
        <w:rPr>
          <w:rFonts w:eastAsia="宋体" w:cs="Times New Roman"/>
          <w:sz w:val="21"/>
          <w:szCs w:val="21"/>
        </w:rPr>
        <w:t>资料来源：</w:t>
      </w:r>
    </w:p>
    <w:p w14:paraId="3F455692" w14:textId="77777777" w:rsidR="005B397C" w:rsidRDefault="00000000" w:rsidP="005B397C">
      <w:pPr>
        <w:spacing w:line="360" w:lineRule="auto"/>
        <w:ind w:firstLineChars="200" w:firstLine="420"/>
        <w:rPr>
          <w:rFonts w:eastAsia="宋体" w:cs="Times New Roman"/>
          <w:sz w:val="21"/>
          <w:szCs w:val="21"/>
        </w:rPr>
      </w:pPr>
      <w:r>
        <w:rPr>
          <w:rFonts w:eastAsia="宋体" w:cs="Times New Roman"/>
          <w:sz w:val="21"/>
          <w:szCs w:val="21"/>
        </w:rPr>
        <w:t xml:space="preserve">[1] </w:t>
      </w:r>
      <w:r>
        <w:rPr>
          <w:rFonts w:eastAsia="宋体" w:cs="Times New Roman"/>
          <w:sz w:val="21"/>
          <w:szCs w:val="21"/>
        </w:rPr>
        <w:t>中国最年轻的院士</w:t>
      </w:r>
      <w:r>
        <w:rPr>
          <w:rFonts w:eastAsia="宋体" w:cs="Times New Roman"/>
          <w:sz w:val="21"/>
          <w:szCs w:val="21"/>
        </w:rPr>
        <w:t>--</w:t>
      </w:r>
      <w:r>
        <w:rPr>
          <w:rFonts w:eastAsia="宋体" w:cs="Times New Roman"/>
          <w:sz w:val="21"/>
          <w:szCs w:val="21"/>
        </w:rPr>
        <w:t>卢柯</w:t>
      </w:r>
    </w:p>
    <w:p w14:paraId="4D116582" w14:textId="501D3184" w:rsidR="00EC0774" w:rsidRDefault="005B397C" w:rsidP="005B397C">
      <w:pPr>
        <w:spacing w:line="360" w:lineRule="auto"/>
        <w:ind w:firstLineChars="200" w:firstLine="420"/>
        <w:rPr>
          <w:rFonts w:eastAsia="宋体" w:cs="Times New Roman"/>
          <w:sz w:val="21"/>
          <w:szCs w:val="21"/>
        </w:rPr>
      </w:pPr>
      <w:r>
        <w:rPr>
          <w:rFonts w:eastAsia="宋体" w:cs="Times New Roman" w:hint="eastAsia"/>
          <w:sz w:val="21"/>
          <w:szCs w:val="21"/>
        </w:rPr>
        <w:t xml:space="preserve">[2] </w:t>
      </w:r>
      <w:r w:rsidR="00000000">
        <w:rPr>
          <w:rFonts w:eastAsia="宋体" w:cs="Times New Roman"/>
          <w:sz w:val="21"/>
          <w:szCs w:val="21"/>
        </w:rPr>
        <w:t>卢柯：</w:t>
      </w:r>
      <w:r w:rsidR="00000000">
        <w:rPr>
          <w:rFonts w:eastAsia="宋体" w:cs="Times New Roman"/>
          <w:sz w:val="21"/>
          <w:szCs w:val="21"/>
        </w:rPr>
        <w:t>16</w:t>
      </w:r>
      <w:r w:rsidR="00000000">
        <w:rPr>
          <w:rFonts w:eastAsia="宋体" w:cs="Times New Roman"/>
          <w:sz w:val="21"/>
          <w:szCs w:val="21"/>
        </w:rPr>
        <w:t>岁上大学，</w:t>
      </w:r>
      <w:r w:rsidR="00000000">
        <w:rPr>
          <w:rFonts w:eastAsia="宋体" w:cs="Times New Roman"/>
          <w:sz w:val="21"/>
          <w:szCs w:val="21"/>
        </w:rPr>
        <w:t>38</w:t>
      </w:r>
      <w:r w:rsidR="00000000">
        <w:rPr>
          <w:rFonts w:eastAsia="宋体" w:cs="Times New Roman"/>
          <w:sz w:val="21"/>
          <w:szCs w:val="21"/>
        </w:rPr>
        <w:t>岁当选院士，研究成果获世界认可！</w:t>
      </w:r>
    </w:p>
    <w:p w14:paraId="538256B5" w14:textId="77777777" w:rsidR="005B397C" w:rsidRDefault="005B397C" w:rsidP="005B397C">
      <w:pPr>
        <w:spacing w:line="360" w:lineRule="auto"/>
        <w:ind w:firstLineChars="200" w:firstLine="420"/>
        <w:rPr>
          <w:rFonts w:eastAsia="宋体" w:cs="Times New Roman"/>
          <w:sz w:val="21"/>
          <w:szCs w:val="21"/>
        </w:rPr>
      </w:pPr>
    </w:p>
    <w:p w14:paraId="5D418A94" w14:textId="77777777" w:rsidR="005B397C" w:rsidRPr="005B397C" w:rsidRDefault="005B397C" w:rsidP="005B397C">
      <w:pPr>
        <w:spacing w:line="360" w:lineRule="auto"/>
        <w:ind w:firstLineChars="200" w:firstLine="420"/>
        <w:rPr>
          <w:rFonts w:eastAsia="宋体" w:cs="Times New Roman" w:hint="eastAsia"/>
          <w:sz w:val="21"/>
          <w:szCs w:val="21"/>
        </w:rPr>
      </w:pPr>
    </w:p>
    <w:p w14:paraId="2F701402" w14:textId="77777777" w:rsidR="00EC0774" w:rsidRDefault="00000000">
      <w:pPr>
        <w:spacing w:line="360" w:lineRule="auto"/>
        <w:rPr>
          <w:rFonts w:eastAsia="黑体" w:cs="Times New Roman"/>
          <w:sz w:val="30"/>
          <w:szCs w:val="30"/>
        </w:rPr>
      </w:pPr>
      <w:r>
        <w:rPr>
          <w:rFonts w:eastAsia="黑体" w:cs="Times New Roman"/>
          <w:sz w:val="30"/>
          <w:szCs w:val="30"/>
        </w:rPr>
        <w:lastRenderedPageBreak/>
        <w:t>三、教学设计及反思</w:t>
      </w:r>
    </w:p>
    <w:p w14:paraId="79BC4ACB" w14:textId="77777777" w:rsidR="00EC0774" w:rsidRDefault="00000000">
      <w:pPr>
        <w:spacing w:line="360" w:lineRule="auto"/>
        <w:rPr>
          <w:rFonts w:eastAsia="宋体" w:cs="Times New Roman"/>
          <w:i/>
          <w:iCs/>
          <w:sz w:val="21"/>
          <w:szCs w:val="21"/>
        </w:rPr>
      </w:pPr>
      <w:r>
        <w:rPr>
          <w:rFonts w:eastAsia="宋体" w:cs="Times New Roman"/>
          <w:sz w:val="28"/>
          <w:szCs w:val="28"/>
        </w:rPr>
        <w:t>（一）教学设计</w:t>
      </w:r>
    </w:p>
    <w:p w14:paraId="478E452F" w14:textId="77777777" w:rsidR="00EC0774" w:rsidRDefault="00000000">
      <w:pPr>
        <w:spacing w:line="360" w:lineRule="auto"/>
        <w:ind w:firstLineChars="200" w:firstLine="420"/>
        <w:rPr>
          <w:rFonts w:eastAsia="宋体" w:cs="Times New Roman"/>
          <w:sz w:val="21"/>
          <w:szCs w:val="21"/>
        </w:rPr>
      </w:pPr>
      <w:r>
        <w:rPr>
          <w:rFonts w:eastAsia="宋体" w:cs="Times New Roman"/>
          <w:sz w:val="21"/>
          <w:szCs w:val="21"/>
        </w:rPr>
        <w:t>1.</w:t>
      </w:r>
      <w:r>
        <w:rPr>
          <w:rFonts w:eastAsia="宋体" w:cs="Times New Roman"/>
          <w:sz w:val="21"/>
          <w:szCs w:val="21"/>
        </w:rPr>
        <w:t>教学目标</w:t>
      </w:r>
    </w:p>
    <w:p w14:paraId="3800E43B" w14:textId="77777777" w:rsidR="00EC0774" w:rsidRDefault="00000000">
      <w:pPr>
        <w:spacing w:line="360" w:lineRule="auto"/>
        <w:ind w:firstLineChars="200" w:firstLine="420"/>
        <w:rPr>
          <w:rFonts w:eastAsia="宋体" w:cs="Times New Roman"/>
          <w:sz w:val="21"/>
          <w:szCs w:val="21"/>
        </w:rPr>
      </w:pPr>
      <w:r>
        <w:rPr>
          <w:rFonts w:eastAsia="宋体" w:cs="Times New Roman"/>
          <w:sz w:val="21"/>
          <w:szCs w:val="21"/>
        </w:rPr>
        <w:t>(1)</w:t>
      </w:r>
      <w:r>
        <w:rPr>
          <w:rFonts w:eastAsia="宋体" w:cs="Times New Roman"/>
          <w:sz w:val="21"/>
          <w:szCs w:val="21"/>
        </w:rPr>
        <w:t>知识层面：了解金属的蠕变现象</w:t>
      </w:r>
      <w:r>
        <w:rPr>
          <w:rFonts w:eastAsia="宋体" w:cs="Times New Roman"/>
          <w:sz w:val="21"/>
          <w:szCs w:val="21"/>
        </w:rPr>
        <w:t>,</w:t>
      </w:r>
      <w:r>
        <w:rPr>
          <w:rFonts w:eastAsia="宋体" w:cs="Times New Roman"/>
          <w:sz w:val="21"/>
          <w:szCs w:val="21"/>
        </w:rPr>
        <w:t>掌握评价材料的金属高温力学性能指标及影响因素。</w:t>
      </w:r>
    </w:p>
    <w:p w14:paraId="15408234" w14:textId="77777777" w:rsidR="00EC0774" w:rsidRDefault="00000000">
      <w:pPr>
        <w:spacing w:line="360" w:lineRule="auto"/>
        <w:ind w:firstLineChars="200" w:firstLine="420"/>
        <w:rPr>
          <w:rFonts w:eastAsia="宋体" w:cs="Times New Roman"/>
          <w:sz w:val="21"/>
          <w:szCs w:val="21"/>
        </w:rPr>
      </w:pPr>
      <w:r>
        <w:rPr>
          <w:rFonts w:eastAsia="宋体" w:cs="Times New Roman"/>
          <w:sz w:val="21"/>
          <w:szCs w:val="21"/>
        </w:rPr>
        <w:t>(2)</w:t>
      </w:r>
      <w:r>
        <w:rPr>
          <w:rFonts w:eastAsia="宋体" w:cs="Times New Roman"/>
          <w:sz w:val="21"/>
          <w:szCs w:val="21"/>
        </w:rPr>
        <w:t>能力层面：</w:t>
      </w:r>
      <w:r>
        <w:rPr>
          <w:rFonts w:eastAsia="宋体" w:cs="Times New Roman" w:hint="eastAsia"/>
          <w:sz w:val="21"/>
          <w:szCs w:val="21"/>
        </w:rPr>
        <w:t>使得学生</w:t>
      </w:r>
      <w:r>
        <w:rPr>
          <w:rFonts w:eastAsia="宋体" w:cs="Times New Roman"/>
          <w:sz w:val="21"/>
          <w:szCs w:val="21"/>
        </w:rPr>
        <w:t>能够改进金属高温力学性能。</w:t>
      </w:r>
    </w:p>
    <w:p w14:paraId="66CFC567" w14:textId="77777777" w:rsidR="00EC0774" w:rsidRDefault="00000000">
      <w:pPr>
        <w:spacing w:line="360" w:lineRule="auto"/>
        <w:ind w:firstLineChars="200" w:firstLine="420"/>
        <w:rPr>
          <w:rFonts w:eastAsia="宋体" w:cs="Times New Roman"/>
          <w:sz w:val="21"/>
          <w:szCs w:val="21"/>
        </w:rPr>
      </w:pPr>
      <w:r>
        <w:rPr>
          <w:rFonts w:eastAsia="宋体" w:cs="Times New Roman"/>
          <w:sz w:val="21"/>
          <w:szCs w:val="21"/>
        </w:rPr>
        <w:t>(3)</w:t>
      </w:r>
      <w:proofErr w:type="gramStart"/>
      <w:r>
        <w:rPr>
          <w:rFonts w:eastAsia="宋体" w:cs="Times New Roman"/>
          <w:sz w:val="21"/>
          <w:szCs w:val="21"/>
        </w:rPr>
        <w:t>思政层面</w:t>
      </w:r>
      <w:proofErr w:type="gramEnd"/>
      <w:r>
        <w:rPr>
          <w:rFonts w:eastAsia="宋体" w:cs="Times New Roman"/>
          <w:sz w:val="21"/>
          <w:szCs w:val="21"/>
        </w:rPr>
        <w:t>：引入中国科学院院士卢柯的科研故事，同时结合</w:t>
      </w:r>
      <w:r>
        <w:rPr>
          <w:rFonts w:eastAsia="宋体" w:cs="Times New Roman" w:hint="eastAsia"/>
          <w:sz w:val="21"/>
          <w:szCs w:val="21"/>
        </w:rPr>
        <w:t>卢柯院士团队</w:t>
      </w:r>
      <w:r>
        <w:rPr>
          <w:rFonts w:eastAsia="宋体" w:cs="Times New Roman"/>
          <w:sz w:val="21"/>
          <w:szCs w:val="21"/>
        </w:rPr>
        <w:t>改进金属材料的强度与韧性</w:t>
      </w:r>
      <w:r>
        <w:rPr>
          <w:rFonts w:eastAsia="宋体" w:cs="Times New Roman" w:hint="eastAsia"/>
          <w:sz w:val="21"/>
          <w:szCs w:val="21"/>
        </w:rPr>
        <w:t>的故事</w:t>
      </w:r>
      <w:r>
        <w:rPr>
          <w:rFonts w:eastAsia="宋体" w:cs="Times New Roman"/>
          <w:sz w:val="21"/>
          <w:szCs w:val="21"/>
        </w:rPr>
        <w:t>，</w:t>
      </w:r>
      <w:r>
        <w:rPr>
          <w:rFonts w:eastAsia="宋体" w:cs="Times New Roman" w:hint="eastAsia"/>
          <w:sz w:val="21"/>
          <w:szCs w:val="21"/>
        </w:rPr>
        <w:t>引导和</w:t>
      </w:r>
      <w:r>
        <w:rPr>
          <w:rFonts w:eastAsia="宋体" w:cs="Times New Roman"/>
          <w:sz w:val="21"/>
          <w:szCs w:val="21"/>
        </w:rPr>
        <w:t>培养学生工匠精神与主人翁精神、人文素质与工程素养、奋斗</w:t>
      </w:r>
      <w:proofErr w:type="gramStart"/>
      <w:r>
        <w:rPr>
          <w:rFonts w:eastAsia="宋体" w:cs="Times New Roman"/>
          <w:sz w:val="21"/>
          <w:szCs w:val="21"/>
        </w:rPr>
        <w:t>精神与钉钉子精神</w:t>
      </w:r>
      <w:proofErr w:type="gramEnd"/>
      <w:r>
        <w:rPr>
          <w:rFonts w:eastAsia="宋体" w:cs="Times New Roman"/>
          <w:sz w:val="21"/>
          <w:szCs w:val="21"/>
        </w:rPr>
        <w:t>。</w:t>
      </w:r>
    </w:p>
    <w:p w14:paraId="4BD4E951" w14:textId="77777777" w:rsidR="00EC0774" w:rsidRDefault="00000000">
      <w:pPr>
        <w:spacing w:line="360" w:lineRule="auto"/>
        <w:ind w:firstLineChars="200" w:firstLine="420"/>
        <w:rPr>
          <w:rFonts w:eastAsia="宋体" w:cs="Times New Roman"/>
          <w:sz w:val="21"/>
          <w:szCs w:val="21"/>
        </w:rPr>
      </w:pPr>
      <w:r>
        <w:rPr>
          <w:rFonts w:eastAsia="宋体" w:cs="Times New Roman"/>
          <w:sz w:val="21"/>
          <w:szCs w:val="21"/>
        </w:rPr>
        <w:t>2.</w:t>
      </w:r>
      <w:r>
        <w:rPr>
          <w:rFonts w:eastAsia="宋体" w:cs="Times New Roman"/>
          <w:sz w:val="21"/>
          <w:szCs w:val="21"/>
        </w:rPr>
        <w:t>学习内容</w:t>
      </w:r>
    </w:p>
    <w:p w14:paraId="4207ADA7" w14:textId="77777777" w:rsidR="00EC0774" w:rsidRDefault="00000000">
      <w:pPr>
        <w:spacing w:line="360" w:lineRule="auto"/>
        <w:ind w:firstLineChars="200" w:firstLine="420"/>
        <w:rPr>
          <w:rFonts w:eastAsia="宋体" w:cs="Times New Roman"/>
          <w:sz w:val="21"/>
          <w:szCs w:val="21"/>
        </w:rPr>
      </w:pPr>
      <w:r>
        <w:rPr>
          <w:rFonts w:eastAsia="宋体" w:cs="Times New Roman"/>
          <w:sz w:val="21"/>
          <w:szCs w:val="21"/>
        </w:rPr>
        <w:t>（</w:t>
      </w:r>
      <w:r>
        <w:rPr>
          <w:rFonts w:eastAsia="宋体" w:cs="Times New Roman"/>
          <w:sz w:val="21"/>
          <w:szCs w:val="21"/>
        </w:rPr>
        <w:t>1</w:t>
      </w:r>
      <w:r>
        <w:rPr>
          <w:rFonts w:eastAsia="宋体" w:cs="Times New Roman"/>
          <w:sz w:val="21"/>
          <w:szCs w:val="21"/>
        </w:rPr>
        <w:t>）了解高温条件下材料的力学性能特点；熟悉金属蠕变的宏观规律，理解金属蠕变的变形机制和蠕变断裂机理；了解金属高温力学性能指标，指导评价材料高温性能的指标参数；了解影响金属材料高温力学性能的主要因素。</w:t>
      </w:r>
    </w:p>
    <w:p w14:paraId="3B9DC8B8" w14:textId="77777777" w:rsidR="00EC0774" w:rsidRDefault="00000000">
      <w:pPr>
        <w:spacing w:line="360" w:lineRule="auto"/>
        <w:ind w:firstLineChars="200" w:firstLine="420"/>
        <w:rPr>
          <w:rFonts w:eastAsia="宋体" w:cs="Times New Roman"/>
          <w:sz w:val="21"/>
          <w:szCs w:val="21"/>
        </w:rPr>
      </w:pPr>
      <w:r>
        <w:rPr>
          <w:rFonts w:eastAsia="宋体" w:cs="Times New Roman"/>
          <w:sz w:val="21"/>
          <w:szCs w:val="21"/>
        </w:rPr>
        <w:t>（</w:t>
      </w:r>
      <w:r>
        <w:rPr>
          <w:rFonts w:eastAsia="宋体" w:cs="Times New Roman"/>
          <w:sz w:val="21"/>
          <w:szCs w:val="21"/>
        </w:rPr>
        <w:t>2</w:t>
      </w:r>
      <w:r>
        <w:rPr>
          <w:rFonts w:eastAsia="宋体" w:cs="Times New Roman"/>
          <w:sz w:val="21"/>
          <w:szCs w:val="21"/>
        </w:rPr>
        <w:t>）深刻理解金属蠕变与疲劳的交互作用；熟悉陶瓷材料的抗热</w:t>
      </w:r>
      <w:proofErr w:type="gramStart"/>
      <w:r>
        <w:rPr>
          <w:rFonts w:eastAsia="宋体" w:cs="Times New Roman"/>
          <w:sz w:val="21"/>
          <w:szCs w:val="21"/>
        </w:rPr>
        <w:t>震理论</w:t>
      </w:r>
      <w:proofErr w:type="gramEnd"/>
      <w:r>
        <w:rPr>
          <w:rFonts w:eastAsia="宋体" w:cs="Times New Roman"/>
          <w:sz w:val="21"/>
          <w:szCs w:val="21"/>
        </w:rPr>
        <w:t>及提高陶瓷材料抗热震性能的主要措施。</w:t>
      </w:r>
    </w:p>
    <w:p w14:paraId="2F2A07A6" w14:textId="77777777" w:rsidR="00EC0774" w:rsidRDefault="00000000">
      <w:pPr>
        <w:spacing w:line="360" w:lineRule="auto"/>
        <w:ind w:firstLineChars="200" w:firstLine="420"/>
        <w:rPr>
          <w:rFonts w:eastAsia="宋体" w:cs="Times New Roman"/>
          <w:sz w:val="21"/>
          <w:szCs w:val="21"/>
        </w:rPr>
      </w:pPr>
      <w:r>
        <w:rPr>
          <w:rFonts w:eastAsia="宋体" w:cs="Times New Roman"/>
          <w:sz w:val="21"/>
          <w:szCs w:val="21"/>
        </w:rPr>
        <w:t>3.</w:t>
      </w:r>
      <w:r>
        <w:rPr>
          <w:rFonts w:eastAsia="宋体" w:cs="Times New Roman"/>
          <w:sz w:val="21"/>
          <w:szCs w:val="21"/>
        </w:rPr>
        <w:t>学习重点：</w:t>
      </w:r>
    </w:p>
    <w:p w14:paraId="7A7425BF" w14:textId="77777777" w:rsidR="00EC0774" w:rsidRDefault="00000000">
      <w:pPr>
        <w:spacing w:line="360" w:lineRule="auto"/>
        <w:ind w:firstLineChars="200" w:firstLine="420"/>
        <w:rPr>
          <w:rFonts w:eastAsia="宋体" w:cs="Times New Roman"/>
          <w:sz w:val="21"/>
          <w:szCs w:val="21"/>
        </w:rPr>
      </w:pPr>
      <w:r>
        <w:rPr>
          <w:rFonts w:eastAsia="宋体" w:cs="Times New Roman"/>
          <w:sz w:val="21"/>
          <w:szCs w:val="21"/>
        </w:rPr>
        <w:t>（</w:t>
      </w:r>
      <w:r>
        <w:rPr>
          <w:rFonts w:eastAsia="宋体" w:cs="Times New Roman"/>
          <w:sz w:val="21"/>
          <w:szCs w:val="21"/>
        </w:rPr>
        <w:t>1</w:t>
      </w:r>
      <w:r>
        <w:rPr>
          <w:rFonts w:eastAsia="宋体" w:cs="Times New Roman"/>
          <w:sz w:val="21"/>
          <w:szCs w:val="21"/>
        </w:rPr>
        <w:t>）理解金属蠕变的变形机制和蠕变断裂机理；</w:t>
      </w:r>
    </w:p>
    <w:p w14:paraId="54D9044D" w14:textId="77777777" w:rsidR="00EC0774" w:rsidRDefault="00000000">
      <w:pPr>
        <w:spacing w:line="360" w:lineRule="auto"/>
        <w:ind w:firstLineChars="200" w:firstLine="420"/>
        <w:rPr>
          <w:rFonts w:eastAsia="宋体" w:cs="Times New Roman"/>
          <w:sz w:val="21"/>
          <w:szCs w:val="21"/>
        </w:rPr>
      </w:pPr>
      <w:r>
        <w:rPr>
          <w:rFonts w:eastAsia="宋体" w:cs="Times New Roman"/>
          <w:sz w:val="21"/>
          <w:szCs w:val="21"/>
        </w:rPr>
        <w:t>（</w:t>
      </w:r>
      <w:r>
        <w:rPr>
          <w:rFonts w:eastAsia="宋体" w:cs="Times New Roman"/>
          <w:sz w:val="21"/>
          <w:szCs w:val="21"/>
        </w:rPr>
        <w:t>2</w:t>
      </w:r>
      <w:r>
        <w:rPr>
          <w:rFonts w:eastAsia="宋体" w:cs="Times New Roman"/>
          <w:sz w:val="21"/>
          <w:szCs w:val="21"/>
        </w:rPr>
        <w:t>）深刻理解金属蠕变与疲劳的交互作用；</w:t>
      </w:r>
    </w:p>
    <w:p w14:paraId="2486D7D0" w14:textId="77777777" w:rsidR="00EC0774" w:rsidRDefault="00000000">
      <w:pPr>
        <w:spacing w:line="360" w:lineRule="auto"/>
        <w:ind w:firstLineChars="200" w:firstLine="420"/>
        <w:rPr>
          <w:rFonts w:eastAsia="宋体" w:cs="Times New Roman"/>
          <w:sz w:val="21"/>
          <w:szCs w:val="21"/>
        </w:rPr>
      </w:pPr>
      <w:r>
        <w:rPr>
          <w:rFonts w:eastAsia="宋体" w:cs="Times New Roman"/>
          <w:sz w:val="21"/>
          <w:szCs w:val="21"/>
        </w:rPr>
        <w:t>4.</w:t>
      </w:r>
      <w:r>
        <w:rPr>
          <w:rFonts w:eastAsia="宋体" w:cs="Times New Roman"/>
          <w:sz w:val="21"/>
          <w:szCs w:val="21"/>
        </w:rPr>
        <w:t>学习难点：金属蠕变的变形机制和蠕变断裂机理及陶瓷材料的抗热震理论。</w:t>
      </w:r>
    </w:p>
    <w:p w14:paraId="6412183C" w14:textId="77777777" w:rsidR="00EC0774" w:rsidRDefault="00000000">
      <w:pPr>
        <w:spacing w:line="360" w:lineRule="auto"/>
        <w:ind w:firstLineChars="200" w:firstLine="420"/>
        <w:rPr>
          <w:rFonts w:eastAsia="宋体" w:cs="Times New Roman"/>
          <w:sz w:val="21"/>
          <w:szCs w:val="21"/>
        </w:rPr>
      </w:pPr>
      <w:r>
        <w:rPr>
          <w:rFonts w:eastAsia="宋体" w:cs="Times New Roman"/>
          <w:sz w:val="21"/>
          <w:szCs w:val="21"/>
        </w:rPr>
        <w:t>5.</w:t>
      </w:r>
      <w:r>
        <w:rPr>
          <w:rFonts w:eastAsia="宋体" w:cs="Times New Roman"/>
          <w:sz w:val="21"/>
          <w:szCs w:val="21"/>
        </w:rPr>
        <w:t>教学方法：</w:t>
      </w:r>
    </w:p>
    <w:p w14:paraId="25388F30" w14:textId="77777777" w:rsidR="00EC0774" w:rsidRDefault="00000000">
      <w:pPr>
        <w:spacing w:line="360" w:lineRule="auto"/>
        <w:ind w:firstLineChars="200" w:firstLine="420"/>
        <w:rPr>
          <w:rFonts w:eastAsia="宋体" w:cs="Times New Roman"/>
          <w:sz w:val="21"/>
          <w:szCs w:val="21"/>
        </w:rPr>
      </w:pPr>
      <w:r>
        <w:rPr>
          <w:rFonts w:eastAsia="宋体" w:cs="Times New Roman"/>
          <w:sz w:val="21"/>
          <w:szCs w:val="21"/>
        </w:rPr>
        <w:t xml:space="preserve">(1) </w:t>
      </w:r>
      <w:r>
        <w:rPr>
          <w:rFonts w:eastAsia="宋体" w:cs="Times New Roman"/>
          <w:sz w:val="21"/>
          <w:szCs w:val="21"/>
        </w:rPr>
        <w:t>通过课堂笔记和互动学习相结合的方法</w:t>
      </w:r>
      <w:r>
        <w:rPr>
          <w:rFonts w:eastAsia="宋体" w:cs="Times New Roman"/>
          <w:sz w:val="21"/>
          <w:szCs w:val="21"/>
        </w:rPr>
        <w:t>,</w:t>
      </w:r>
      <w:r>
        <w:rPr>
          <w:rFonts w:eastAsia="宋体" w:cs="Times New Roman"/>
          <w:sz w:val="21"/>
          <w:szCs w:val="21"/>
        </w:rPr>
        <w:t>阐明金属蠕变的宏观规律，金属蠕变的变形机制和蠕变断裂机理，培养学生对专业知识理解；</w:t>
      </w:r>
    </w:p>
    <w:p w14:paraId="05D9F2AB" w14:textId="77777777" w:rsidR="00EC0774" w:rsidRDefault="00000000">
      <w:pPr>
        <w:spacing w:line="360" w:lineRule="auto"/>
        <w:ind w:firstLineChars="200" w:firstLine="420"/>
        <w:rPr>
          <w:rFonts w:eastAsia="宋体" w:cs="Times New Roman"/>
          <w:sz w:val="21"/>
          <w:szCs w:val="21"/>
        </w:rPr>
      </w:pPr>
      <w:r>
        <w:rPr>
          <w:rFonts w:eastAsia="宋体" w:cs="Times New Roman"/>
          <w:sz w:val="21"/>
          <w:szCs w:val="21"/>
        </w:rPr>
        <w:t>(2)</w:t>
      </w:r>
      <w:r>
        <w:rPr>
          <w:rFonts w:eastAsia="宋体" w:cs="Times New Roman"/>
          <w:sz w:val="21"/>
          <w:szCs w:val="21"/>
        </w:rPr>
        <w:t>通过小组合作学习，以任务驱动为载体，强化学生团结协作以及分析、解决问题的能力；</w:t>
      </w:r>
    </w:p>
    <w:p w14:paraId="153F2F83" w14:textId="77777777" w:rsidR="00EC0774" w:rsidRDefault="00000000">
      <w:pPr>
        <w:spacing w:line="360" w:lineRule="auto"/>
        <w:ind w:firstLineChars="200" w:firstLine="420"/>
        <w:rPr>
          <w:rFonts w:eastAsia="宋体" w:cs="Times New Roman"/>
          <w:sz w:val="21"/>
          <w:szCs w:val="21"/>
        </w:rPr>
      </w:pPr>
      <w:r>
        <w:rPr>
          <w:rFonts w:eastAsia="宋体" w:cs="Times New Roman"/>
          <w:sz w:val="21"/>
          <w:szCs w:val="21"/>
        </w:rPr>
        <w:t>(3)</w:t>
      </w:r>
      <w:r>
        <w:rPr>
          <w:rFonts w:eastAsia="宋体" w:cs="Times New Roman"/>
          <w:sz w:val="21"/>
          <w:szCs w:val="21"/>
        </w:rPr>
        <w:t>采用专题研讨的学习方式让学生分析金属的蠕变与陶瓷材料抗热震性能差异，熟悉两类不同材料在高温条件下的力学特性。</w:t>
      </w:r>
    </w:p>
    <w:p w14:paraId="340E8091" w14:textId="77777777" w:rsidR="00EC0774" w:rsidRDefault="00000000">
      <w:pPr>
        <w:spacing w:line="360" w:lineRule="auto"/>
        <w:ind w:firstLineChars="200" w:firstLine="420"/>
        <w:rPr>
          <w:rFonts w:eastAsia="宋体" w:cs="Times New Roman"/>
          <w:sz w:val="21"/>
          <w:szCs w:val="21"/>
        </w:rPr>
      </w:pPr>
      <w:r>
        <w:rPr>
          <w:rFonts w:eastAsia="宋体" w:cs="Times New Roman"/>
          <w:sz w:val="21"/>
          <w:szCs w:val="21"/>
        </w:rPr>
        <w:t>6.</w:t>
      </w:r>
      <w:r>
        <w:rPr>
          <w:rFonts w:eastAsia="宋体" w:cs="Times New Roman"/>
          <w:sz w:val="21"/>
          <w:szCs w:val="21"/>
        </w:rPr>
        <w:t>教学过程设计</w:t>
      </w:r>
    </w:p>
    <w:p w14:paraId="2B671B8F" w14:textId="77777777" w:rsidR="00EC0774" w:rsidRDefault="00000000">
      <w:pPr>
        <w:spacing w:line="360" w:lineRule="auto"/>
        <w:ind w:firstLineChars="200" w:firstLine="420"/>
        <w:rPr>
          <w:rFonts w:eastAsia="宋体" w:cs="Times New Roman"/>
          <w:sz w:val="21"/>
          <w:szCs w:val="21"/>
        </w:rPr>
      </w:pPr>
      <w:r>
        <w:rPr>
          <w:rFonts w:eastAsia="宋体" w:cs="Times New Roman"/>
          <w:sz w:val="21"/>
          <w:szCs w:val="21"/>
        </w:rPr>
        <w:t>通过实施</w:t>
      </w:r>
      <w:r>
        <w:rPr>
          <w:rFonts w:eastAsia="宋体" w:cs="Times New Roman"/>
          <w:sz w:val="21"/>
          <w:szCs w:val="21"/>
        </w:rPr>
        <w:t>“1</w:t>
      </w:r>
      <w:r>
        <w:rPr>
          <w:rFonts w:eastAsia="宋体" w:cs="Times New Roman"/>
          <w:sz w:val="21"/>
          <w:szCs w:val="21"/>
        </w:rPr>
        <w:t>大</w:t>
      </w:r>
      <w:r>
        <w:rPr>
          <w:rFonts w:eastAsia="宋体" w:cs="Times New Roman"/>
          <w:sz w:val="21"/>
          <w:szCs w:val="21"/>
        </w:rPr>
        <w:t>2</w:t>
      </w:r>
      <w:r>
        <w:rPr>
          <w:rFonts w:eastAsia="宋体" w:cs="Times New Roman"/>
          <w:sz w:val="21"/>
          <w:szCs w:val="21"/>
        </w:rPr>
        <w:t>小</w:t>
      </w:r>
      <w:r>
        <w:rPr>
          <w:rFonts w:eastAsia="宋体" w:cs="Times New Roman"/>
          <w:sz w:val="21"/>
          <w:szCs w:val="21"/>
        </w:rPr>
        <w:t>3</w:t>
      </w:r>
      <w:r>
        <w:rPr>
          <w:rFonts w:eastAsia="宋体" w:cs="Times New Roman"/>
          <w:sz w:val="21"/>
          <w:szCs w:val="21"/>
        </w:rPr>
        <w:t>人物</w:t>
      </w:r>
      <w:r>
        <w:rPr>
          <w:rFonts w:eastAsia="宋体" w:cs="Times New Roman"/>
          <w:sz w:val="21"/>
          <w:szCs w:val="21"/>
        </w:rPr>
        <w:t>”</w:t>
      </w:r>
      <w:r>
        <w:rPr>
          <w:rFonts w:eastAsia="宋体" w:cs="Times New Roman"/>
          <w:sz w:val="21"/>
          <w:szCs w:val="21"/>
        </w:rPr>
        <w:t>方案（如图</w:t>
      </w:r>
      <w:r>
        <w:rPr>
          <w:rFonts w:eastAsia="宋体" w:cs="Times New Roman"/>
          <w:sz w:val="21"/>
          <w:szCs w:val="21"/>
        </w:rPr>
        <w:t>1</w:t>
      </w:r>
      <w:r>
        <w:rPr>
          <w:rFonts w:eastAsia="宋体" w:cs="Times New Roman"/>
          <w:sz w:val="21"/>
          <w:szCs w:val="21"/>
        </w:rPr>
        <w:t>），充分挖掘《材料力学性能》</w:t>
      </w:r>
      <w:proofErr w:type="gramStart"/>
      <w:r>
        <w:rPr>
          <w:rFonts w:eastAsia="宋体" w:cs="Times New Roman"/>
          <w:sz w:val="21"/>
          <w:szCs w:val="21"/>
        </w:rPr>
        <w:t>课程思政元素</w:t>
      </w:r>
      <w:proofErr w:type="gramEnd"/>
      <w:r>
        <w:rPr>
          <w:rFonts w:eastAsia="宋体" w:cs="Times New Roman"/>
          <w:sz w:val="21"/>
          <w:szCs w:val="21"/>
        </w:rPr>
        <w:t>。</w:t>
      </w:r>
    </w:p>
    <w:p w14:paraId="2D991178" w14:textId="77777777" w:rsidR="00EC0774" w:rsidRDefault="00000000">
      <w:pPr>
        <w:spacing w:line="360" w:lineRule="auto"/>
        <w:ind w:firstLineChars="200" w:firstLine="420"/>
        <w:rPr>
          <w:rFonts w:eastAsia="宋体" w:cs="Times New Roman"/>
          <w:sz w:val="21"/>
          <w:szCs w:val="21"/>
        </w:rPr>
      </w:pPr>
      <w:r>
        <w:rPr>
          <w:rFonts w:eastAsia="宋体" w:cs="Times New Roman"/>
          <w:sz w:val="21"/>
          <w:szCs w:val="21"/>
        </w:rPr>
        <w:t>第一、</w:t>
      </w:r>
      <w:r>
        <w:rPr>
          <w:rFonts w:eastAsia="宋体" w:cs="Times New Roman"/>
          <w:sz w:val="21"/>
          <w:szCs w:val="21"/>
        </w:rPr>
        <w:t xml:space="preserve">“ </w:t>
      </w:r>
      <w:r>
        <w:rPr>
          <w:rFonts w:eastAsia="宋体" w:cs="Times New Roman"/>
          <w:sz w:val="21"/>
          <w:szCs w:val="21"/>
        </w:rPr>
        <w:t>１大</w:t>
      </w:r>
      <w:r>
        <w:rPr>
          <w:rFonts w:eastAsia="宋体" w:cs="Times New Roman"/>
          <w:sz w:val="21"/>
          <w:szCs w:val="21"/>
        </w:rPr>
        <w:t>”——</w:t>
      </w:r>
      <w:proofErr w:type="gramStart"/>
      <w:r>
        <w:rPr>
          <w:rFonts w:eastAsia="宋体" w:cs="Times New Roman"/>
          <w:sz w:val="21"/>
          <w:szCs w:val="21"/>
        </w:rPr>
        <w:t>—</w:t>
      </w:r>
      <w:proofErr w:type="gramEnd"/>
      <w:r>
        <w:rPr>
          <w:rFonts w:eastAsia="宋体" w:cs="Times New Roman"/>
          <w:sz w:val="21"/>
          <w:szCs w:val="21"/>
        </w:rPr>
        <w:t>引入１个大工程或１</w:t>
      </w:r>
      <w:r>
        <w:rPr>
          <w:rFonts w:eastAsia="宋体" w:cs="Times New Roman"/>
          <w:sz w:val="21"/>
          <w:szCs w:val="21"/>
        </w:rPr>
        <w:t xml:space="preserve"> </w:t>
      </w:r>
      <w:r>
        <w:rPr>
          <w:rFonts w:eastAsia="宋体" w:cs="Times New Roman"/>
          <w:sz w:val="21"/>
          <w:szCs w:val="21"/>
        </w:rPr>
        <w:t>个大事件（高大上）。</w:t>
      </w:r>
      <w:r>
        <w:rPr>
          <w:rFonts w:eastAsia="宋体" w:cs="Times New Roman"/>
          <w:sz w:val="21"/>
          <w:szCs w:val="21"/>
        </w:rPr>
        <w:t xml:space="preserve"> “</w:t>
      </w:r>
      <w:r>
        <w:rPr>
          <w:rFonts w:eastAsia="宋体" w:cs="Times New Roman"/>
          <w:sz w:val="21"/>
          <w:szCs w:val="21"/>
        </w:rPr>
        <w:t>１大</w:t>
      </w:r>
      <w:r>
        <w:rPr>
          <w:rFonts w:eastAsia="宋体" w:cs="Times New Roman"/>
          <w:sz w:val="21"/>
          <w:szCs w:val="21"/>
        </w:rPr>
        <w:t>”</w:t>
      </w:r>
      <w:r>
        <w:rPr>
          <w:rFonts w:eastAsia="宋体" w:cs="Times New Roman"/>
          <w:sz w:val="21"/>
          <w:szCs w:val="21"/>
        </w:rPr>
        <w:t>是指在每章相关知识点的教学中引入１个大工程或１个大事故或１个大事件。因为</w:t>
      </w:r>
      <w:r>
        <w:rPr>
          <w:rFonts w:eastAsia="宋体" w:cs="Times New Roman"/>
          <w:sz w:val="21"/>
          <w:szCs w:val="21"/>
        </w:rPr>
        <w:t>“</w:t>
      </w:r>
      <w:r>
        <w:rPr>
          <w:rFonts w:eastAsia="宋体" w:cs="Times New Roman"/>
          <w:sz w:val="21"/>
          <w:szCs w:val="21"/>
        </w:rPr>
        <w:t>大工程</w:t>
      </w:r>
      <w:r>
        <w:rPr>
          <w:rFonts w:eastAsia="宋体" w:cs="Times New Roman"/>
          <w:sz w:val="21"/>
          <w:szCs w:val="21"/>
        </w:rPr>
        <w:t>”</w:t>
      </w:r>
      <w:r>
        <w:rPr>
          <w:rFonts w:eastAsia="宋体" w:cs="Times New Roman"/>
          <w:sz w:val="21"/>
          <w:szCs w:val="21"/>
        </w:rPr>
        <w:t>凝聚了各时期中国人民的勤劳与智慧；代表了中国人民民族复兴的伟大实践；传承了中华民族优秀的传统文化；能从中发现材料力学的美、材料力学性能设计的巧妙，从而可以增加师生的文化自信感、家国情怀、爱国情怀。</w:t>
      </w:r>
    </w:p>
    <w:p w14:paraId="643FFE3C" w14:textId="77777777" w:rsidR="00EC0774" w:rsidRDefault="00000000">
      <w:pPr>
        <w:spacing w:line="360" w:lineRule="auto"/>
        <w:ind w:firstLineChars="200" w:firstLine="420"/>
        <w:rPr>
          <w:rFonts w:eastAsia="宋体" w:cs="Times New Roman"/>
          <w:sz w:val="21"/>
          <w:szCs w:val="21"/>
        </w:rPr>
      </w:pPr>
      <w:r>
        <w:rPr>
          <w:rFonts w:eastAsia="宋体" w:cs="Times New Roman"/>
          <w:sz w:val="21"/>
          <w:szCs w:val="21"/>
        </w:rPr>
        <w:t>第二、</w:t>
      </w:r>
      <w:r>
        <w:rPr>
          <w:rFonts w:eastAsia="宋体" w:cs="Times New Roman"/>
          <w:sz w:val="21"/>
          <w:szCs w:val="21"/>
        </w:rPr>
        <w:t>“ 2</w:t>
      </w:r>
      <w:r>
        <w:rPr>
          <w:rFonts w:eastAsia="宋体" w:cs="Times New Roman"/>
          <w:sz w:val="21"/>
          <w:szCs w:val="21"/>
        </w:rPr>
        <w:t>小</w:t>
      </w:r>
      <w:r>
        <w:rPr>
          <w:rFonts w:eastAsia="宋体" w:cs="Times New Roman"/>
          <w:sz w:val="21"/>
          <w:szCs w:val="21"/>
        </w:rPr>
        <w:t>”——</w:t>
      </w:r>
      <w:proofErr w:type="gramStart"/>
      <w:r>
        <w:rPr>
          <w:rFonts w:eastAsia="宋体" w:cs="Times New Roman"/>
          <w:sz w:val="21"/>
          <w:szCs w:val="21"/>
        </w:rPr>
        <w:t>—</w:t>
      </w:r>
      <w:proofErr w:type="gramEnd"/>
      <w:r>
        <w:rPr>
          <w:rFonts w:eastAsia="宋体" w:cs="Times New Roman"/>
          <w:sz w:val="21"/>
          <w:szCs w:val="21"/>
        </w:rPr>
        <w:t>分析</w:t>
      </w:r>
      <w:r>
        <w:rPr>
          <w:rFonts w:eastAsia="宋体" w:cs="Times New Roman"/>
          <w:sz w:val="21"/>
          <w:szCs w:val="21"/>
        </w:rPr>
        <w:t>2</w:t>
      </w:r>
      <w:r>
        <w:rPr>
          <w:rFonts w:eastAsia="宋体" w:cs="Times New Roman"/>
          <w:sz w:val="21"/>
          <w:szCs w:val="21"/>
        </w:rPr>
        <w:t>个小的日常生活或工程实例</w:t>
      </w:r>
      <w:r>
        <w:rPr>
          <w:rFonts w:eastAsia="宋体" w:cs="Times New Roman"/>
          <w:sz w:val="21"/>
          <w:szCs w:val="21"/>
        </w:rPr>
        <w:t>(</w:t>
      </w:r>
      <w:r>
        <w:rPr>
          <w:rFonts w:eastAsia="宋体" w:cs="Times New Roman"/>
          <w:sz w:val="21"/>
          <w:szCs w:val="21"/>
        </w:rPr>
        <w:t>接地气</w:t>
      </w:r>
      <w:r>
        <w:rPr>
          <w:rFonts w:eastAsia="宋体" w:cs="Times New Roman"/>
          <w:sz w:val="21"/>
          <w:szCs w:val="21"/>
        </w:rPr>
        <w:t>)</w:t>
      </w:r>
      <w:r>
        <w:rPr>
          <w:rFonts w:eastAsia="宋体" w:cs="Times New Roman"/>
          <w:sz w:val="21"/>
          <w:szCs w:val="21"/>
        </w:rPr>
        <w:t>。</w:t>
      </w:r>
      <w:r>
        <w:rPr>
          <w:rFonts w:eastAsia="宋体" w:cs="Times New Roman"/>
          <w:sz w:val="21"/>
          <w:szCs w:val="21"/>
        </w:rPr>
        <w:t>“2</w:t>
      </w:r>
      <w:r>
        <w:rPr>
          <w:rFonts w:eastAsia="宋体" w:cs="Times New Roman"/>
          <w:sz w:val="21"/>
          <w:szCs w:val="21"/>
        </w:rPr>
        <w:t>小</w:t>
      </w:r>
      <w:r>
        <w:rPr>
          <w:rFonts w:eastAsia="宋体" w:cs="Times New Roman"/>
          <w:sz w:val="21"/>
          <w:szCs w:val="21"/>
        </w:rPr>
        <w:t>”</w:t>
      </w:r>
      <w:r>
        <w:rPr>
          <w:rFonts w:eastAsia="宋体" w:cs="Times New Roman"/>
          <w:sz w:val="21"/>
          <w:szCs w:val="21"/>
        </w:rPr>
        <w:t>是指运用每一章所学知识点分析</w:t>
      </w:r>
      <w:r>
        <w:rPr>
          <w:rFonts w:eastAsia="宋体" w:cs="Times New Roman"/>
          <w:sz w:val="21"/>
          <w:szCs w:val="21"/>
        </w:rPr>
        <w:t>2</w:t>
      </w:r>
      <w:r>
        <w:rPr>
          <w:rFonts w:eastAsia="宋体" w:cs="Times New Roman"/>
          <w:sz w:val="21"/>
          <w:szCs w:val="21"/>
        </w:rPr>
        <w:t>个小的日常生活或工程实例．这个</w:t>
      </w:r>
      <w:r>
        <w:rPr>
          <w:rFonts w:eastAsia="宋体" w:cs="Times New Roman"/>
          <w:sz w:val="21"/>
          <w:szCs w:val="21"/>
        </w:rPr>
        <w:t>“</w:t>
      </w:r>
      <w:r>
        <w:rPr>
          <w:rFonts w:eastAsia="宋体" w:cs="Times New Roman"/>
          <w:sz w:val="21"/>
          <w:szCs w:val="21"/>
        </w:rPr>
        <w:t>小</w:t>
      </w:r>
      <w:r>
        <w:rPr>
          <w:rFonts w:eastAsia="宋体" w:cs="Times New Roman"/>
          <w:sz w:val="21"/>
          <w:szCs w:val="21"/>
        </w:rPr>
        <w:t>”</w:t>
      </w:r>
      <w:r>
        <w:rPr>
          <w:rFonts w:eastAsia="宋体" w:cs="Times New Roman"/>
          <w:sz w:val="21"/>
          <w:szCs w:val="21"/>
        </w:rPr>
        <w:t>体现了见微知著，可以是小分析、小计算、</w:t>
      </w:r>
      <w:proofErr w:type="gramStart"/>
      <w:r>
        <w:rPr>
          <w:rFonts w:eastAsia="宋体" w:cs="Times New Roman"/>
          <w:sz w:val="21"/>
          <w:szCs w:val="21"/>
        </w:rPr>
        <w:t>小试验</w:t>
      </w:r>
      <w:proofErr w:type="gramEnd"/>
      <w:r>
        <w:rPr>
          <w:rFonts w:eastAsia="宋体" w:cs="Times New Roman"/>
          <w:sz w:val="21"/>
          <w:szCs w:val="21"/>
        </w:rPr>
        <w:t>或小设计。旨在培养学生的责任意识、严谨科学、细致规范、团队合作、实践创新、脚踏实地、执着坚韧、挫折意识，进而培养工匠精神、钉钉子精神</w:t>
      </w:r>
      <w:r>
        <w:rPr>
          <w:rFonts w:eastAsia="宋体" w:cs="Times New Roman" w:hint="eastAsia"/>
          <w:sz w:val="21"/>
          <w:szCs w:val="21"/>
        </w:rPr>
        <w:t>。</w:t>
      </w:r>
      <w:r>
        <w:rPr>
          <w:rFonts w:eastAsia="宋体" w:cs="Times New Roman"/>
          <w:sz w:val="21"/>
          <w:szCs w:val="21"/>
        </w:rPr>
        <w:t>通过小计算或小设计可以发现材料力学性能的实用美、理论公式的美、结构设计的妙、材料构</w:t>
      </w:r>
      <w:r>
        <w:rPr>
          <w:rFonts w:eastAsia="宋体" w:cs="Times New Roman"/>
          <w:sz w:val="21"/>
          <w:szCs w:val="21"/>
        </w:rPr>
        <w:lastRenderedPageBreak/>
        <w:t>造的奇、材料制作的巧；设计时引导学生注重精益求精、</w:t>
      </w:r>
      <w:r>
        <w:rPr>
          <w:rFonts w:eastAsia="宋体" w:cs="Times New Roman" w:hint="eastAsia"/>
          <w:sz w:val="21"/>
          <w:szCs w:val="21"/>
        </w:rPr>
        <w:t>不断创新</w:t>
      </w:r>
      <w:r>
        <w:rPr>
          <w:rFonts w:eastAsia="宋体" w:cs="Times New Roman"/>
          <w:sz w:val="21"/>
          <w:szCs w:val="21"/>
        </w:rPr>
        <w:t>等理念。</w:t>
      </w:r>
    </w:p>
    <w:p w14:paraId="0609353E" w14:textId="77777777" w:rsidR="00EC0774" w:rsidRDefault="00000000">
      <w:pPr>
        <w:spacing w:line="360" w:lineRule="auto"/>
        <w:jc w:val="center"/>
        <w:rPr>
          <w:rFonts w:eastAsia="宋体" w:cs="Times New Roman"/>
          <w:sz w:val="21"/>
          <w:szCs w:val="21"/>
        </w:rPr>
      </w:pPr>
      <w:r>
        <w:rPr>
          <w:rFonts w:eastAsia="宋体" w:cs="Times New Roman"/>
          <w:noProof/>
          <w:kern w:val="0"/>
          <w:szCs w:val="24"/>
        </w:rPr>
        <w:drawing>
          <wp:inline distT="0" distB="0" distL="0" distR="0" wp14:anchorId="6FC1B240" wp14:editId="74E02F2B">
            <wp:extent cx="3446145" cy="2987040"/>
            <wp:effectExtent l="0" t="0" r="1905" b="3810"/>
            <wp:docPr id="1" name="图片 1" descr="C:\Users\1111\AppData\Roaming\Tencent\Users\494587376\QQ\WinTemp\RichOle\[OTH8}PN(K79`@82)Q56W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1111\AppData\Roaming\Tencent\Users\494587376\QQ\WinTemp\RichOle\[OTH8}PN(K79`@82)Q56WTY.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446145" cy="2987040"/>
                    </a:xfrm>
                    <a:prstGeom prst="rect">
                      <a:avLst/>
                    </a:prstGeom>
                    <a:noFill/>
                    <a:ln>
                      <a:noFill/>
                    </a:ln>
                  </pic:spPr>
                </pic:pic>
              </a:graphicData>
            </a:graphic>
          </wp:inline>
        </w:drawing>
      </w:r>
    </w:p>
    <w:p w14:paraId="2A4C3F27" w14:textId="77777777" w:rsidR="00EC0774" w:rsidRDefault="00000000">
      <w:pPr>
        <w:spacing w:line="360" w:lineRule="auto"/>
        <w:ind w:firstLineChars="200" w:firstLine="420"/>
        <w:jc w:val="center"/>
        <w:rPr>
          <w:rFonts w:eastAsia="宋体" w:cs="Times New Roman"/>
          <w:sz w:val="21"/>
          <w:szCs w:val="21"/>
        </w:rPr>
      </w:pPr>
      <w:r>
        <w:rPr>
          <w:rFonts w:eastAsia="宋体" w:cs="Times New Roman"/>
          <w:sz w:val="21"/>
          <w:szCs w:val="21"/>
        </w:rPr>
        <w:t>图</w:t>
      </w:r>
      <w:r>
        <w:rPr>
          <w:rFonts w:eastAsia="宋体" w:cs="Times New Roman"/>
          <w:sz w:val="21"/>
          <w:szCs w:val="21"/>
        </w:rPr>
        <w:t>1</w:t>
      </w:r>
      <w:r>
        <w:rPr>
          <w:rFonts w:eastAsia="宋体" w:cs="Times New Roman"/>
          <w:sz w:val="21"/>
          <w:szCs w:val="21"/>
        </w:rPr>
        <w:t>《材料力学性能》</w:t>
      </w:r>
      <w:proofErr w:type="gramStart"/>
      <w:r>
        <w:rPr>
          <w:rFonts w:eastAsia="宋体" w:cs="Times New Roman"/>
          <w:sz w:val="21"/>
          <w:szCs w:val="21"/>
        </w:rPr>
        <w:t>课程思政建设</w:t>
      </w:r>
      <w:proofErr w:type="gramEnd"/>
      <w:r>
        <w:rPr>
          <w:rFonts w:eastAsia="宋体" w:cs="Times New Roman"/>
          <w:sz w:val="21"/>
          <w:szCs w:val="21"/>
        </w:rPr>
        <w:t>方案：</w:t>
      </w:r>
      <w:r>
        <w:rPr>
          <w:rFonts w:eastAsia="宋体" w:cs="Times New Roman"/>
          <w:sz w:val="21"/>
          <w:szCs w:val="21"/>
        </w:rPr>
        <w:t>“1</w:t>
      </w:r>
      <w:r>
        <w:rPr>
          <w:rFonts w:eastAsia="宋体" w:cs="Times New Roman"/>
          <w:sz w:val="21"/>
          <w:szCs w:val="21"/>
        </w:rPr>
        <w:t>大</w:t>
      </w:r>
      <w:r>
        <w:rPr>
          <w:rFonts w:eastAsia="宋体" w:cs="Times New Roman"/>
          <w:sz w:val="21"/>
          <w:szCs w:val="21"/>
        </w:rPr>
        <w:t>2</w:t>
      </w:r>
      <w:r>
        <w:rPr>
          <w:rFonts w:eastAsia="宋体" w:cs="Times New Roman"/>
          <w:sz w:val="21"/>
          <w:szCs w:val="21"/>
        </w:rPr>
        <w:t>小</w:t>
      </w:r>
      <w:r>
        <w:rPr>
          <w:rFonts w:eastAsia="宋体" w:cs="Times New Roman"/>
          <w:sz w:val="21"/>
          <w:szCs w:val="21"/>
        </w:rPr>
        <w:t>3</w:t>
      </w:r>
      <w:r>
        <w:rPr>
          <w:rFonts w:eastAsia="宋体" w:cs="Times New Roman"/>
          <w:sz w:val="21"/>
          <w:szCs w:val="21"/>
        </w:rPr>
        <w:t>人物</w:t>
      </w:r>
      <w:r>
        <w:rPr>
          <w:rFonts w:eastAsia="宋体" w:cs="Times New Roman"/>
          <w:sz w:val="21"/>
          <w:szCs w:val="21"/>
        </w:rPr>
        <w:t>”</w:t>
      </w:r>
    </w:p>
    <w:p w14:paraId="4A1F746A" w14:textId="77777777" w:rsidR="00EC0774" w:rsidRDefault="00000000">
      <w:pPr>
        <w:spacing w:line="360" w:lineRule="auto"/>
        <w:ind w:firstLineChars="200" w:firstLine="420"/>
        <w:rPr>
          <w:rFonts w:eastAsia="宋体" w:cs="Times New Roman"/>
          <w:sz w:val="21"/>
          <w:szCs w:val="21"/>
        </w:rPr>
      </w:pPr>
      <w:r>
        <w:rPr>
          <w:rFonts w:eastAsia="宋体" w:cs="Times New Roman"/>
          <w:sz w:val="21"/>
          <w:szCs w:val="21"/>
        </w:rPr>
        <w:t>第三、</w:t>
      </w:r>
      <w:r>
        <w:rPr>
          <w:rFonts w:eastAsia="宋体" w:cs="Times New Roman"/>
          <w:sz w:val="21"/>
          <w:szCs w:val="21"/>
        </w:rPr>
        <w:t>“ 3</w:t>
      </w:r>
      <w:r>
        <w:rPr>
          <w:rFonts w:eastAsia="宋体" w:cs="Times New Roman"/>
          <w:sz w:val="21"/>
          <w:szCs w:val="21"/>
        </w:rPr>
        <w:t>人物</w:t>
      </w:r>
      <w:r>
        <w:rPr>
          <w:rFonts w:eastAsia="宋体" w:cs="Times New Roman"/>
          <w:sz w:val="21"/>
          <w:szCs w:val="21"/>
        </w:rPr>
        <w:t>”——</w:t>
      </w:r>
      <w:proofErr w:type="gramStart"/>
      <w:r>
        <w:rPr>
          <w:rFonts w:eastAsia="宋体" w:cs="Times New Roman"/>
          <w:sz w:val="21"/>
          <w:szCs w:val="21"/>
        </w:rPr>
        <w:t>—</w:t>
      </w:r>
      <w:proofErr w:type="gramEnd"/>
      <w:r>
        <w:rPr>
          <w:rFonts w:eastAsia="宋体" w:cs="Times New Roman"/>
          <w:sz w:val="21"/>
          <w:szCs w:val="21"/>
        </w:rPr>
        <w:t>介绍</w:t>
      </w:r>
      <w:r>
        <w:rPr>
          <w:rFonts w:eastAsia="宋体" w:cs="Times New Roman"/>
          <w:sz w:val="21"/>
          <w:szCs w:val="21"/>
        </w:rPr>
        <w:t>3</w:t>
      </w:r>
      <w:r>
        <w:rPr>
          <w:rFonts w:eastAsia="宋体" w:cs="Times New Roman"/>
          <w:sz w:val="21"/>
          <w:szCs w:val="21"/>
        </w:rPr>
        <w:t>位代表性人物。</w:t>
      </w:r>
      <w:r>
        <w:rPr>
          <w:rFonts w:eastAsia="宋体" w:cs="Times New Roman"/>
          <w:sz w:val="21"/>
          <w:szCs w:val="21"/>
        </w:rPr>
        <w:t xml:space="preserve"> “ 3</w:t>
      </w:r>
      <w:r>
        <w:rPr>
          <w:rFonts w:eastAsia="宋体" w:cs="Times New Roman"/>
          <w:sz w:val="21"/>
          <w:szCs w:val="21"/>
        </w:rPr>
        <w:t>人物</w:t>
      </w:r>
      <w:r>
        <w:rPr>
          <w:rFonts w:eastAsia="宋体" w:cs="Times New Roman"/>
          <w:sz w:val="21"/>
          <w:szCs w:val="21"/>
        </w:rPr>
        <w:t>”</w:t>
      </w:r>
      <w:r>
        <w:rPr>
          <w:rFonts w:eastAsia="宋体" w:cs="Times New Roman"/>
          <w:sz w:val="21"/>
          <w:szCs w:val="21"/>
        </w:rPr>
        <w:t>是指大约介绍</w:t>
      </w:r>
      <w:r>
        <w:rPr>
          <w:rFonts w:eastAsia="宋体" w:cs="Times New Roman"/>
          <w:sz w:val="21"/>
          <w:szCs w:val="21"/>
        </w:rPr>
        <w:t>3</w:t>
      </w:r>
      <w:r>
        <w:rPr>
          <w:rFonts w:eastAsia="宋体" w:cs="Times New Roman"/>
          <w:sz w:val="21"/>
          <w:szCs w:val="21"/>
        </w:rPr>
        <w:t>位相关的比较著名力学领域或材料领域的科学家或工程师或发明者。</w:t>
      </w:r>
      <w:r>
        <w:rPr>
          <w:rFonts w:eastAsia="宋体" w:cs="Times New Roman" w:hint="eastAsia"/>
          <w:sz w:val="21"/>
          <w:szCs w:val="21"/>
        </w:rPr>
        <w:t>引入</w:t>
      </w:r>
      <w:r>
        <w:rPr>
          <w:rFonts w:ascii="Arial" w:eastAsia="宋体" w:hAnsi="Arial" w:cs="Arial"/>
          <w:color w:val="333333"/>
          <w:sz w:val="21"/>
          <w:szCs w:val="21"/>
          <w:shd w:val="clear" w:color="auto" w:fill="FFFFFF"/>
        </w:rPr>
        <w:t>“</w:t>
      </w:r>
      <w:r>
        <w:rPr>
          <w:rFonts w:ascii="Arial" w:eastAsia="宋体" w:hAnsi="Arial" w:cs="Arial"/>
          <w:color w:val="333333"/>
          <w:sz w:val="21"/>
          <w:szCs w:val="21"/>
          <w:shd w:val="clear" w:color="auto" w:fill="FFFFFF"/>
        </w:rPr>
        <w:t>中国近代力学之父</w:t>
      </w:r>
      <w:r>
        <w:rPr>
          <w:rFonts w:ascii="Arial" w:eastAsia="宋体" w:hAnsi="Arial" w:cs="Arial"/>
          <w:color w:val="333333"/>
          <w:sz w:val="21"/>
          <w:szCs w:val="21"/>
          <w:shd w:val="clear" w:color="auto" w:fill="FFFFFF"/>
        </w:rPr>
        <w:t>”</w:t>
      </w:r>
      <w:r>
        <w:rPr>
          <w:rFonts w:ascii="Arial" w:eastAsia="宋体" w:hAnsi="Arial" w:cs="Arial" w:hint="eastAsia"/>
          <w:color w:val="333333"/>
          <w:sz w:val="21"/>
          <w:szCs w:val="21"/>
          <w:shd w:val="clear" w:color="auto" w:fill="FFFFFF"/>
        </w:rPr>
        <w:t>钱伟长，工程力学领域泰斗、中国科学院院士孙钧科研探索故事等，</w:t>
      </w:r>
      <w:r>
        <w:rPr>
          <w:rFonts w:eastAsia="宋体" w:cs="Times New Roman"/>
          <w:sz w:val="21"/>
          <w:szCs w:val="21"/>
        </w:rPr>
        <w:t>这些代表性人物的</w:t>
      </w:r>
      <w:proofErr w:type="gramStart"/>
      <w:r>
        <w:rPr>
          <w:rFonts w:eastAsia="宋体" w:cs="Times New Roman"/>
          <w:sz w:val="21"/>
          <w:szCs w:val="21"/>
        </w:rPr>
        <w:t>思政教育</w:t>
      </w:r>
      <w:proofErr w:type="gramEnd"/>
      <w:r>
        <w:rPr>
          <w:rFonts w:eastAsia="宋体" w:cs="Times New Roman"/>
          <w:sz w:val="21"/>
          <w:szCs w:val="21"/>
        </w:rPr>
        <w:t>元素非常丰富，可以</w:t>
      </w:r>
      <w:proofErr w:type="gramStart"/>
      <w:r>
        <w:rPr>
          <w:rFonts w:eastAsia="宋体" w:cs="Times New Roman"/>
          <w:sz w:val="21"/>
          <w:szCs w:val="21"/>
        </w:rPr>
        <w:t>说是思政元素</w:t>
      </w:r>
      <w:proofErr w:type="gramEnd"/>
      <w:r>
        <w:rPr>
          <w:rFonts w:eastAsia="宋体" w:cs="Times New Roman"/>
          <w:sz w:val="21"/>
          <w:szCs w:val="21"/>
        </w:rPr>
        <w:t>的集大成者。</w:t>
      </w:r>
      <w:r>
        <w:rPr>
          <w:rFonts w:eastAsia="宋体" w:cs="Times New Roman" w:hint="eastAsia"/>
          <w:sz w:val="21"/>
          <w:szCs w:val="21"/>
        </w:rPr>
        <w:t>通过这些代表性人物的故事，展示大人物</w:t>
      </w:r>
      <w:proofErr w:type="gramStart"/>
      <w:r>
        <w:rPr>
          <w:rFonts w:eastAsia="宋体" w:cs="Times New Roman" w:hint="eastAsia"/>
          <w:sz w:val="21"/>
          <w:szCs w:val="21"/>
        </w:rPr>
        <w:t>践行</w:t>
      </w:r>
      <w:proofErr w:type="gramEnd"/>
      <w:r>
        <w:rPr>
          <w:rFonts w:eastAsia="宋体" w:cs="Times New Roman"/>
          <w:sz w:val="21"/>
          <w:szCs w:val="21"/>
        </w:rPr>
        <w:t>社会主义核心价值观，</w:t>
      </w:r>
      <w:r>
        <w:rPr>
          <w:rFonts w:eastAsia="宋体" w:cs="Times New Roman" w:hint="eastAsia"/>
          <w:sz w:val="21"/>
          <w:szCs w:val="21"/>
        </w:rPr>
        <w:t>培养学生</w:t>
      </w:r>
      <w:r>
        <w:rPr>
          <w:rFonts w:eastAsia="宋体" w:cs="Times New Roman"/>
          <w:sz w:val="21"/>
          <w:szCs w:val="21"/>
        </w:rPr>
        <w:t>工匠精神与主人翁精神</w:t>
      </w:r>
      <w:r>
        <w:rPr>
          <w:rFonts w:eastAsia="宋体" w:cs="Times New Roman" w:hint="eastAsia"/>
          <w:sz w:val="21"/>
          <w:szCs w:val="21"/>
        </w:rPr>
        <w:t>和</w:t>
      </w:r>
      <w:r>
        <w:rPr>
          <w:rFonts w:eastAsia="宋体" w:cs="Times New Roman"/>
          <w:sz w:val="21"/>
          <w:szCs w:val="21"/>
        </w:rPr>
        <w:t>奋斗精神。</w:t>
      </w:r>
    </w:p>
    <w:p w14:paraId="33C1D7A8" w14:textId="77777777" w:rsidR="00EC0774" w:rsidRDefault="00000000">
      <w:pPr>
        <w:spacing w:line="360" w:lineRule="auto"/>
        <w:ind w:firstLineChars="200" w:firstLine="420"/>
        <w:rPr>
          <w:rFonts w:eastAsia="宋体" w:cs="Times New Roman"/>
          <w:sz w:val="28"/>
          <w:szCs w:val="28"/>
        </w:rPr>
      </w:pPr>
      <w:r>
        <w:rPr>
          <w:rFonts w:eastAsia="宋体" w:cs="Times New Roman"/>
          <w:sz w:val="21"/>
          <w:szCs w:val="21"/>
        </w:rPr>
        <w:t>在本节课程当中，以第</w:t>
      </w:r>
      <w:r>
        <w:rPr>
          <w:rFonts w:eastAsia="宋体" w:cs="Times New Roman"/>
          <w:sz w:val="21"/>
          <w:szCs w:val="21"/>
        </w:rPr>
        <w:t>7</w:t>
      </w:r>
      <w:r>
        <w:rPr>
          <w:rFonts w:eastAsia="宋体" w:cs="Times New Roman"/>
          <w:sz w:val="21"/>
          <w:szCs w:val="21"/>
        </w:rPr>
        <w:t>章材料在高温条件下的力学性能为例，引入中国科学院院士卢柯的科研故事以及成长经历，同时结合改进金属材料的强度与韧性，重点引入卢柯院士的前沿讲座内容进入课堂。卢柯院士课题组发现利用表面</w:t>
      </w:r>
      <w:proofErr w:type="gramStart"/>
      <w:r>
        <w:rPr>
          <w:rFonts w:eastAsia="宋体" w:cs="Times New Roman"/>
          <w:sz w:val="21"/>
          <w:szCs w:val="21"/>
        </w:rPr>
        <w:t>纳米化</w:t>
      </w:r>
      <w:proofErr w:type="gramEnd"/>
      <w:r>
        <w:rPr>
          <w:rFonts w:eastAsia="宋体" w:cs="Times New Roman"/>
          <w:sz w:val="21"/>
          <w:szCs w:val="21"/>
        </w:rPr>
        <w:t>技术将铁表层的晶粒细化到纳米尺度，</w:t>
      </w:r>
      <w:proofErr w:type="gramStart"/>
      <w:r>
        <w:rPr>
          <w:rFonts w:eastAsia="宋体" w:cs="Times New Roman"/>
          <w:sz w:val="21"/>
          <w:szCs w:val="21"/>
        </w:rPr>
        <w:t>其氮化</w:t>
      </w:r>
      <w:proofErr w:type="gramEnd"/>
      <w:r>
        <w:rPr>
          <w:rFonts w:eastAsia="宋体" w:cs="Times New Roman"/>
          <w:sz w:val="21"/>
          <w:szCs w:val="21"/>
        </w:rPr>
        <w:t>温度显著降低。表面</w:t>
      </w:r>
      <w:proofErr w:type="gramStart"/>
      <w:r>
        <w:rPr>
          <w:rFonts w:eastAsia="宋体" w:cs="Times New Roman"/>
          <w:sz w:val="21"/>
          <w:szCs w:val="21"/>
        </w:rPr>
        <w:t>纳米化</w:t>
      </w:r>
      <w:proofErr w:type="gramEnd"/>
      <w:r>
        <w:rPr>
          <w:rFonts w:eastAsia="宋体" w:cs="Times New Roman"/>
          <w:sz w:val="21"/>
          <w:szCs w:val="21"/>
        </w:rPr>
        <w:t>技术成功应用到了宝钢集团冷轧厂的拉矫辊上，大幅提高了拉矫辊的使用期。</w:t>
      </w:r>
      <w:r>
        <w:rPr>
          <w:rFonts w:eastAsia="宋体" w:cs="Times New Roman" w:hint="eastAsia"/>
          <w:sz w:val="21"/>
          <w:szCs w:val="21"/>
        </w:rPr>
        <w:t>通过</w:t>
      </w:r>
      <w:r>
        <w:rPr>
          <w:rFonts w:eastAsia="宋体" w:cs="Times New Roman"/>
          <w:sz w:val="21"/>
          <w:szCs w:val="21"/>
        </w:rPr>
        <w:t>中国科学院院士卢柯的科研故事，同时结合</w:t>
      </w:r>
      <w:r>
        <w:rPr>
          <w:rFonts w:eastAsia="宋体" w:cs="Times New Roman" w:hint="eastAsia"/>
          <w:sz w:val="21"/>
          <w:szCs w:val="21"/>
        </w:rPr>
        <w:t>卢柯院士团队</w:t>
      </w:r>
      <w:r>
        <w:rPr>
          <w:rFonts w:eastAsia="宋体" w:cs="Times New Roman"/>
          <w:sz w:val="21"/>
          <w:szCs w:val="21"/>
        </w:rPr>
        <w:t>改进金属材料的强度与韧性</w:t>
      </w:r>
      <w:r>
        <w:rPr>
          <w:rFonts w:eastAsia="宋体" w:cs="Times New Roman" w:hint="eastAsia"/>
          <w:sz w:val="21"/>
          <w:szCs w:val="21"/>
        </w:rPr>
        <w:t>的故事</w:t>
      </w:r>
      <w:r>
        <w:rPr>
          <w:rFonts w:eastAsia="宋体" w:cs="Times New Roman"/>
          <w:sz w:val="21"/>
          <w:szCs w:val="21"/>
        </w:rPr>
        <w:t>，</w:t>
      </w:r>
      <w:r>
        <w:rPr>
          <w:rFonts w:eastAsia="宋体" w:cs="Times New Roman" w:hint="eastAsia"/>
          <w:sz w:val="21"/>
          <w:szCs w:val="21"/>
        </w:rPr>
        <w:t>培育</w:t>
      </w:r>
      <w:r>
        <w:rPr>
          <w:rFonts w:eastAsia="宋体" w:cs="Times New Roman"/>
          <w:sz w:val="21"/>
          <w:szCs w:val="21"/>
        </w:rPr>
        <w:t>学生学以致用的</w:t>
      </w:r>
      <w:r>
        <w:rPr>
          <w:rFonts w:eastAsia="宋体" w:cs="Times New Roman" w:hint="eastAsia"/>
          <w:sz w:val="21"/>
          <w:szCs w:val="21"/>
        </w:rPr>
        <w:t>意识和科技报国的精神，“没有什么是不可能的！”这是卢柯教导学生时常说的一句话，他的人生经历很好地向我们证明了这一点。正所谓十年磨一剑，他的人生无疑是成功的。</w:t>
      </w:r>
    </w:p>
    <w:p w14:paraId="2E7B1702" w14:textId="77777777" w:rsidR="00EC0774" w:rsidRDefault="00000000">
      <w:pPr>
        <w:spacing w:line="360" w:lineRule="auto"/>
        <w:rPr>
          <w:rFonts w:eastAsia="宋体" w:cs="Times New Roman"/>
          <w:sz w:val="28"/>
          <w:szCs w:val="28"/>
        </w:rPr>
      </w:pPr>
      <w:r>
        <w:rPr>
          <w:rFonts w:eastAsia="宋体" w:cs="Times New Roman"/>
          <w:sz w:val="28"/>
          <w:szCs w:val="28"/>
        </w:rPr>
        <w:t>（二）教学评价及反思</w:t>
      </w:r>
    </w:p>
    <w:p w14:paraId="432E6C70" w14:textId="77777777" w:rsidR="00EC0774" w:rsidRDefault="00000000">
      <w:pPr>
        <w:spacing w:line="360" w:lineRule="auto"/>
        <w:ind w:firstLineChars="200" w:firstLine="420"/>
        <w:rPr>
          <w:rFonts w:eastAsia="宋体" w:cs="Times New Roman"/>
          <w:sz w:val="21"/>
          <w:szCs w:val="21"/>
        </w:rPr>
      </w:pPr>
      <w:r>
        <w:rPr>
          <w:rFonts w:eastAsia="宋体" w:cs="Times New Roman"/>
          <w:sz w:val="21"/>
          <w:szCs w:val="21"/>
        </w:rPr>
        <w:t>《材料力学性能》课程通常包含材料的强度、硬度、韧性等基本力学性能的教学。多孔陶瓷的抗压强度等力学性能指标可以作为实际案例，与课程中的强度理论相结合，帮助学生理解材料结构与强度之间的关系。课程中也会涉及材料在不同环境下的力学性能变化。多孔陶瓷在高温环境下的力学性能（例如华南理工大学研发的多孔陶瓷在</w:t>
      </w:r>
      <w:r>
        <w:rPr>
          <w:rFonts w:eastAsia="宋体" w:cs="Times New Roman"/>
          <w:sz w:val="21"/>
          <w:szCs w:val="21"/>
        </w:rPr>
        <w:t>2000℃</w:t>
      </w:r>
      <w:r>
        <w:rPr>
          <w:rFonts w:eastAsia="宋体" w:cs="Times New Roman"/>
          <w:sz w:val="21"/>
          <w:szCs w:val="21"/>
        </w:rPr>
        <w:t>下仍有较好的力学性能；江西科技师范大学李文魁教授团队的轻质、高强氧化锆泡沫陶瓷作为高性能催化剂载体），可以作为特殊环境下材料力学性能的典型案例，让学生了解温度对材料力学性能的影响机制。</w:t>
      </w:r>
    </w:p>
    <w:p w14:paraId="6702CDD1" w14:textId="77777777" w:rsidR="00EC0774" w:rsidRDefault="00000000">
      <w:pPr>
        <w:spacing w:line="360" w:lineRule="auto"/>
        <w:ind w:firstLineChars="200" w:firstLine="420"/>
        <w:rPr>
          <w:rFonts w:eastAsia="宋体" w:cs="Times New Roman"/>
          <w:sz w:val="21"/>
          <w:szCs w:val="21"/>
        </w:rPr>
      </w:pPr>
      <w:r>
        <w:rPr>
          <w:rFonts w:eastAsia="宋体" w:cs="Times New Roman"/>
          <w:sz w:val="21"/>
          <w:szCs w:val="21"/>
        </w:rPr>
        <w:t>“</w:t>
      </w:r>
      <w:r>
        <w:rPr>
          <w:rFonts w:eastAsia="宋体" w:cs="Times New Roman"/>
          <w:sz w:val="21"/>
          <w:szCs w:val="21"/>
        </w:rPr>
        <w:t>材料力学性能</w:t>
      </w:r>
      <w:r>
        <w:rPr>
          <w:rFonts w:eastAsia="宋体" w:cs="Times New Roman"/>
          <w:sz w:val="21"/>
          <w:szCs w:val="21"/>
        </w:rPr>
        <w:t>”</w:t>
      </w:r>
      <w:r>
        <w:rPr>
          <w:rFonts w:eastAsia="宋体" w:cs="Times New Roman"/>
          <w:sz w:val="21"/>
          <w:szCs w:val="21"/>
        </w:rPr>
        <w:t>课程团队以立德树人为根本任务，开展了案例教学和小组讨论教学。引入知识、能力图谱和虚拟仿真实验，提高课程内容的高阶性，探索了</w:t>
      </w:r>
      <w:proofErr w:type="gramStart"/>
      <w:r>
        <w:rPr>
          <w:rFonts w:eastAsia="宋体" w:cs="Times New Roman"/>
          <w:sz w:val="21"/>
          <w:szCs w:val="21"/>
        </w:rPr>
        <w:t>课程思政建设</w:t>
      </w:r>
      <w:proofErr w:type="gramEnd"/>
      <w:r>
        <w:rPr>
          <w:rFonts w:eastAsia="宋体" w:cs="Times New Roman"/>
          <w:sz w:val="21"/>
          <w:szCs w:val="21"/>
        </w:rPr>
        <w:t>模式和方法路径，实施</w:t>
      </w:r>
      <w:r>
        <w:rPr>
          <w:rFonts w:eastAsia="宋体" w:cs="Times New Roman"/>
          <w:sz w:val="21"/>
          <w:szCs w:val="21"/>
        </w:rPr>
        <w:t>“1</w:t>
      </w:r>
      <w:r>
        <w:rPr>
          <w:rFonts w:eastAsia="宋体" w:cs="Times New Roman"/>
          <w:sz w:val="21"/>
          <w:szCs w:val="21"/>
        </w:rPr>
        <w:t>大</w:t>
      </w:r>
      <w:r>
        <w:rPr>
          <w:rFonts w:eastAsia="宋体" w:cs="Times New Roman"/>
          <w:sz w:val="21"/>
          <w:szCs w:val="21"/>
        </w:rPr>
        <w:t>2</w:t>
      </w:r>
      <w:r>
        <w:rPr>
          <w:rFonts w:eastAsia="宋体" w:cs="Times New Roman"/>
          <w:sz w:val="21"/>
          <w:szCs w:val="21"/>
        </w:rPr>
        <w:t>小</w:t>
      </w:r>
      <w:r>
        <w:rPr>
          <w:rFonts w:eastAsia="宋体" w:cs="Times New Roman"/>
          <w:sz w:val="21"/>
          <w:szCs w:val="21"/>
        </w:rPr>
        <w:t>3</w:t>
      </w:r>
      <w:r>
        <w:rPr>
          <w:rFonts w:eastAsia="宋体" w:cs="Times New Roman"/>
          <w:sz w:val="21"/>
          <w:szCs w:val="21"/>
        </w:rPr>
        <w:t>人物</w:t>
      </w:r>
      <w:r>
        <w:rPr>
          <w:rFonts w:eastAsia="宋体" w:cs="Times New Roman"/>
          <w:sz w:val="21"/>
          <w:szCs w:val="21"/>
        </w:rPr>
        <w:t>”</w:t>
      </w:r>
      <w:r>
        <w:rPr>
          <w:rFonts w:eastAsia="宋体" w:cs="Times New Roman"/>
          <w:sz w:val="21"/>
          <w:szCs w:val="21"/>
        </w:rPr>
        <w:t>方案的育人实践。同时，通过专业教育与思想政治教育</w:t>
      </w:r>
      <w:r>
        <w:rPr>
          <w:rFonts w:eastAsia="宋体" w:cs="Times New Roman"/>
          <w:sz w:val="21"/>
          <w:szCs w:val="21"/>
        </w:rPr>
        <w:lastRenderedPageBreak/>
        <w:t>的同频共振，</w:t>
      </w:r>
      <w:r>
        <w:rPr>
          <w:rFonts w:eastAsia="宋体" w:cs="Times New Roman" w:hint="eastAsia"/>
          <w:sz w:val="21"/>
          <w:szCs w:val="21"/>
        </w:rPr>
        <w:t>不断培育</w:t>
      </w:r>
      <w:r>
        <w:rPr>
          <w:rFonts w:eastAsia="宋体" w:cs="Times New Roman"/>
          <w:sz w:val="21"/>
          <w:szCs w:val="21"/>
        </w:rPr>
        <w:t>学生的奋斗精神、大国工匠精神及社会主义核心价值观。</w:t>
      </w:r>
    </w:p>
    <w:p w14:paraId="719EAF8D" w14:textId="77777777" w:rsidR="00EC0774" w:rsidRDefault="00EC0774">
      <w:pPr>
        <w:spacing w:line="360" w:lineRule="auto"/>
        <w:rPr>
          <w:rFonts w:eastAsia="宋体" w:cs="Times New Roman"/>
          <w:sz w:val="28"/>
          <w:szCs w:val="28"/>
        </w:rPr>
      </w:pPr>
    </w:p>
    <w:sectPr w:rsidR="00EC0774">
      <w:pgSz w:w="11900" w:h="18440"/>
      <w:pgMar w:top="1440" w:right="1800" w:bottom="1440" w:left="1800" w:header="0" w:footer="941" w:gutter="0"/>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E37C7" w14:textId="77777777" w:rsidR="00FF14DE" w:rsidRDefault="00FF14DE" w:rsidP="005B397C">
      <w:r>
        <w:separator/>
      </w:r>
    </w:p>
  </w:endnote>
  <w:endnote w:type="continuationSeparator" w:id="0">
    <w:p w14:paraId="60393CDB" w14:textId="77777777" w:rsidR="00FF14DE" w:rsidRDefault="00FF14DE" w:rsidP="005B3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F175C" w14:textId="77777777" w:rsidR="00FF14DE" w:rsidRDefault="00FF14DE" w:rsidP="005B397C">
      <w:r>
        <w:separator/>
      </w:r>
    </w:p>
  </w:footnote>
  <w:footnote w:type="continuationSeparator" w:id="0">
    <w:p w14:paraId="20952F85" w14:textId="77777777" w:rsidR="00FF14DE" w:rsidRDefault="00FF14DE" w:rsidP="005B3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BD11EE"/>
    <w:multiLevelType w:val="singleLevel"/>
    <w:tmpl w:val="8ABD11EE"/>
    <w:lvl w:ilvl="0">
      <w:start w:val="2"/>
      <w:numFmt w:val="decimal"/>
      <w:lvlText w:val="[%1]"/>
      <w:lvlJc w:val="left"/>
      <w:pPr>
        <w:tabs>
          <w:tab w:val="left" w:pos="312"/>
        </w:tabs>
      </w:pPr>
    </w:lvl>
  </w:abstractNum>
  <w:num w:numId="1" w16cid:durableId="1808274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I4OTU1ZDU0YmQ3ZTJlMDNmYTNkYzdjZTcxMjc4ZWIifQ=="/>
    <w:docVar w:name="KSO_WPS_MARK_KEY" w:val="0f0cdb22-70e7-45fb-a4ee-1c3ef471985e"/>
  </w:docVars>
  <w:rsids>
    <w:rsidRoot w:val="00767862"/>
    <w:rsid w:val="00043327"/>
    <w:rsid w:val="000B39C3"/>
    <w:rsid w:val="0017771D"/>
    <w:rsid w:val="001903E4"/>
    <w:rsid w:val="00225F5A"/>
    <w:rsid w:val="002D5CD8"/>
    <w:rsid w:val="002D73E3"/>
    <w:rsid w:val="003432A4"/>
    <w:rsid w:val="003F1388"/>
    <w:rsid w:val="00471216"/>
    <w:rsid w:val="00491C75"/>
    <w:rsid w:val="005B397C"/>
    <w:rsid w:val="00634752"/>
    <w:rsid w:val="00653AEE"/>
    <w:rsid w:val="006579D8"/>
    <w:rsid w:val="00674716"/>
    <w:rsid w:val="00764462"/>
    <w:rsid w:val="00767862"/>
    <w:rsid w:val="007752F4"/>
    <w:rsid w:val="007E7792"/>
    <w:rsid w:val="007F43C5"/>
    <w:rsid w:val="00860325"/>
    <w:rsid w:val="008B2989"/>
    <w:rsid w:val="009F2905"/>
    <w:rsid w:val="00BC25CB"/>
    <w:rsid w:val="00C84532"/>
    <w:rsid w:val="00CA3005"/>
    <w:rsid w:val="00D4689A"/>
    <w:rsid w:val="00E6351B"/>
    <w:rsid w:val="00EC0774"/>
    <w:rsid w:val="00F86798"/>
    <w:rsid w:val="00F87935"/>
    <w:rsid w:val="00F93584"/>
    <w:rsid w:val="00FE563F"/>
    <w:rsid w:val="00FF14DE"/>
    <w:rsid w:val="01DA5D47"/>
    <w:rsid w:val="05EA3788"/>
    <w:rsid w:val="09533473"/>
    <w:rsid w:val="0CE42EC2"/>
    <w:rsid w:val="0E9D4E90"/>
    <w:rsid w:val="12A13EB0"/>
    <w:rsid w:val="12FB3F33"/>
    <w:rsid w:val="136917E4"/>
    <w:rsid w:val="13D842A8"/>
    <w:rsid w:val="148B27D3"/>
    <w:rsid w:val="17CF598E"/>
    <w:rsid w:val="1840688C"/>
    <w:rsid w:val="19E53A9F"/>
    <w:rsid w:val="220E111D"/>
    <w:rsid w:val="247A26A4"/>
    <w:rsid w:val="24A942AD"/>
    <w:rsid w:val="27952750"/>
    <w:rsid w:val="2FA64086"/>
    <w:rsid w:val="33B273BE"/>
    <w:rsid w:val="3DEB2C72"/>
    <w:rsid w:val="3F4A6CCA"/>
    <w:rsid w:val="3F975101"/>
    <w:rsid w:val="448F7D30"/>
    <w:rsid w:val="46390B18"/>
    <w:rsid w:val="46B61944"/>
    <w:rsid w:val="4E2F0959"/>
    <w:rsid w:val="52F43F1F"/>
    <w:rsid w:val="533E015D"/>
    <w:rsid w:val="545C54C7"/>
    <w:rsid w:val="54832A79"/>
    <w:rsid w:val="59102E4B"/>
    <w:rsid w:val="599F5813"/>
    <w:rsid w:val="5D5A79A2"/>
    <w:rsid w:val="5E151E33"/>
    <w:rsid w:val="60515592"/>
    <w:rsid w:val="63950E07"/>
    <w:rsid w:val="64075599"/>
    <w:rsid w:val="640F4D03"/>
    <w:rsid w:val="655C6080"/>
    <w:rsid w:val="6C595DFC"/>
    <w:rsid w:val="6D7C5019"/>
    <w:rsid w:val="6EB728C9"/>
    <w:rsid w:val="6ECD5F49"/>
    <w:rsid w:val="6EE13C04"/>
    <w:rsid w:val="735868FC"/>
    <w:rsid w:val="750C37DA"/>
    <w:rsid w:val="7F477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F28BEE"/>
  <w15:docId w15:val="{292382CF-F360-4F0B-B367-61C7C1D71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仿宋_GB2312" w:cstheme="minorBidi"/>
      <w:kern w:val="2"/>
      <w:sz w:val="24"/>
      <w:szCs w:val="22"/>
      <w14:ligatures w14:val="standardContextual"/>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asciiTheme="minorHAnsi" w:eastAsiaTheme="minorEastAsia" w:hAnsiTheme="minorHAnsi" w:cstheme="majorBidi"/>
      <w:color w:val="2F5496"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asciiTheme="minorHAnsi" w:eastAsiaTheme="minorEastAsia" w:hAnsiTheme="minorHAnsi" w:cstheme="majorBidi"/>
      <w:color w:val="2F5496" w:themeColor="accent1" w:themeShade="BF"/>
      <w:szCs w:val="24"/>
    </w:rPr>
  </w:style>
  <w:style w:type="paragraph" w:styleId="6">
    <w:name w:val="heading 6"/>
    <w:basedOn w:val="a"/>
    <w:next w:val="a"/>
    <w:link w:val="60"/>
    <w:uiPriority w:val="9"/>
    <w:semiHidden/>
    <w:unhideWhenUsed/>
    <w:qFormat/>
    <w:pPr>
      <w:keepNext/>
      <w:keepLines/>
      <w:spacing w:before="40"/>
      <w:outlineLvl w:val="5"/>
    </w:pPr>
    <w:rPr>
      <w:rFonts w:asciiTheme="minorHAnsi" w:eastAsiaTheme="minorEastAsia" w:hAnsiTheme="minorHAnsi" w:cstheme="majorBidi"/>
      <w:b/>
      <w:bCs/>
      <w:color w:val="2F5496" w:themeColor="accent1" w:themeShade="BF"/>
    </w:rPr>
  </w:style>
  <w:style w:type="paragraph" w:styleId="7">
    <w:name w:val="heading 7"/>
    <w:basedOn w:val="a"/>
    <w:next w:val="a"/>
    <w:link w:val="70"/>
    <w:uiPriority w:val="9"/>
    <w:semiHidden/>
    <w:unhideWhenUsed/>
    <w:qFormat/>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Subtitle"/>
    <w:basedOn w:val="a"/>
    <w:next w:val="a"/>
    <w:link w:val="a5"/>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6">
    <w:name w:val="Title"/>
    <w:basedOn w:val="a"/>
    <w:next w:val="a"/>
    <w:link w:val="a7"/>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styleId="a8">
    <w:name w:val="Strong"/>
    <w:basedOn w:val="a0"/>
    <w:uiPriority w:val="22"/>
    <w:qFormat/>
    <w:rPr>
      <w:b/>
    </w:rPr>
  </w:style>
  <w:style w:type="character" w:styleId="a9">
    <w:name w:val="Hyperlink"/>
    <w:basedOn w:val="a0"/>
    <w:uiPriority w:val="99"/>
    <w:semiHidden/>
    <w:unhideWhenUsed/>
    <w:qFormat/>
    <w:rPr>
      <w:color w:val="0000FF"/>
      <w:u w:val="single"/>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qFormat/>
    <w:rPr>
      <w:rFonts w:asciiTheme="minorHAnsi" w:eastAsiaTheme="minorEastAsia" w:hAnsiTheme="minorHAnsi" w:cstheme="majorBidi"/>
      <w:color w:val="2F5496" w:themeColor="accent1" w:themeShade="BF"/>
      <w:sz w:val="28"/>
      <w:szCs w:val="28"/>
    </w:rPr>
  </w:style>
  <w:style w:type="character" w:customStyle="1" w:styleId="50">
    <w:name w:val="标题 5 字符"/>
    <w:basedOn w:val="a0"/>
    <w:link w:val="5"/>
    <w:uiPriority w:val="9"/>
    <w:semiHidden/>
    <w:qFormat/>
    <w:rPr>
      <w:rFonts w:asciiTheme="minorHAnsi" w:eastAsiaTheme="minorEastAsia" w:hAnsiTheme="minorHAnsi" w:cstheme="majorBidi"/>
      <w:color w:val="2F5496" w:themeColor="accent1" w:themeShade="BF"/>
      <w:szCs w:val="24"/>
    </w:rPr>
  </w:style>
  <w:style w:type="character" w:customStyle="1" w:styleId="60">
    <w:name w:val="标题 6 字符"/>
    <w:basedOn w:val="a0"/>
    <w:link w:val="6"/>
    <w:uiPriority w:val="9"/>
    <w:semiHidden/>
    <w:qFormat/>
    <w:rPr>
      <w:rFonts w:asciiTheme="minorHAnsi" w:eastAsiaTheme="minorEastAsia" w:hAnsiTheme="minorHAnsi" w:cstheme="majorBidi"/>
      <w:b/>
      <w:bCs/>
      <w:color w:val="2F5496" w:themeColor="accent1" w:themeShade="BF"/>
    </w:rPr>
  </w:style>
  <w:style w:type="character" w:customStyle="1" w:styleId="70">
    <w:name w:val="标题 7 字符"/>
    <w:basedOn w:val="a0"/>
    <w:link w:val="7"/>
    <w:uiPriority w:val="9"/>
    <w:semiHidden/>
    <w:qFormat/>
    <w:rPr>
      <w:rFonts w:asciiTheme="minorHAnsi" w:eastAsiaTheme="minorEastAsia" w:hAnsiTheme="minorHAnsi" w:cstheme="majorBidi"/>
      <w:b/>
      <w:bCs/>
      <w:color w:val="595959" w:themeColor="text1" w:themeTint="A6"/>
    </w:rPr>
  </w:style>
  <w:style w:type="character" w:customStyle="1" w:styleId="80">
    <w:name w:val="标题 8 字符"/>
    <w:basedOn w:val="a0"/>
    <w:link w:val="8"/>
    <w:uiPriority w:val="9"/>
    <w:semiHidden/>
    <w:qFormat/>
    <w:rPr>
      <w:rFonts w:asciiTheme="minorHAnsi" w:eastAsiaTheme="minorEastAsia" w:hAnsiTheme="minorHAnsi" w:cstheme="majorBidi"/>
      <w:color w:val="595959" w:themeColor="text1" w:themeTint="A6"/>
    </w:rPr>
  </w:style>
  <w:style w:type="character" w:customStyle="1" w:styleId="90">
    <w:name w:val="标题 9 字符"/>
    <w:basedOn w:val="a0"/>
    <w:link w:val="9"/>
    <w:uiPriority w:val="9"/>
    <w:semiHidden/>
    <w:qFormat/>
    <w:rPr>
      <w:rFonts w:asciiTheme="minorHAnsi" w:eastAsiaTheme="majorEastAsia" w:hAnsiTheme="minorHAnsi" w:cstheme="majorBidi"/>
      <w:color w:val="595959" w:themeColor="text1" w:themeTint="A6"/>
    </w:rPr>
  </w:style>
  <w:style w:type="character" w:customStyle="1" w:styleId="a7">
    <w:name w:val="标题 字符"/>
    <w:basedOn w:val="a0"/>
    <w:link w:val="a6"/>
    <w:uiPriority w:val="10"/>
    <w:qFormat/>
    <w:rPr>
      <w:rFonts w:asciiTheme="majorHAnsi" w:eastAsiaTheme="majorEastAsia" w:hAnsiTheme="majorHAnsi" w:cstheme="majorBidi"/>
      <w:spacing w:val="-10"/>
      <w:kern w:val="28"/>
      <w:sz w:val="56"/>
      <w:szCs w:val="56"/>
    </w:rPr>
  </w:style>
  <w:style w:type="character" w:customStyle="1" w:styleId="a5">
    <w:name w:val="副标题 字符"/>
    <w:basedOn w:val="a0"/>
    <w:link w:val="a4"/>
    <w:uiPriority w:val="11"/>
    <w:qFormat/>
    <w:rPr>
      <w:rFonts w:asciiTheme="majorHAnsi" w:eastAsiaTheme="majorEastAsia" w:hAnsiTheme="majorHAnsi" w:cstheme="majorBidi"/>
      <w:color w:val="595959" w:themeColor="text1" w:themeTint="A6"/>
      <w:spacing w:val="15"/>
      <w:sz w:val="28"/>
      <w:szCs w:val="28"/>
    </w:rPr>
  </w:style>
  <w:style w:type="paragraph" w:styleId="aa">
    <w:name w:val="Quote"/>
    <w:basedOn w:val="a"/>
    <w:next w:val="a"/>
    <w:link w:val="ab"/>
    <w:uiPriority w:val="29"/>
    <w:qFormat/>
    <w:pPr>
      <w:spacing w:before="160" w:after="160"/>
      <w:jc w:val="center"/>
    </w:pPr>
    <w:rPr>
      <w:i/>
      <w:iCs/>
      <w:color w:val="404040" w:themeColor="text1" w:themeTint="BF"/>
    </w:rPr>
  </w:style>
  <w:style w:type="character" w:customStyle="1" w:styleId="ab">
    <w:name w:val="引用 字符"/>
    <w:basedOn w:val="a0"/>
    <w:link w:val="aa"/>
    <w:uiPriority w:val="29"/>
    <w:qFormat/>
    <w:rPr>
      <w:i/>
      <w:iCs/>
      <w:color w:val="404040" w:themeColor="text1" w:themeTint="BF"/>
    </w:rPr>
  </w:style>
  <w:style w:type="paragraph" w:styleId="ac">
    <w:name w:val="List Paragraph"/>
    <w:basedOn w:val="a"/>
    <w:uiPriority w:val="34"/>
    <w:qFormat/>
    <w:pPr>
      <w:ind w:left="720"/>
      <w:contextualSpacing/>
    </w:pPr>
  </w:style>
  <w:style w:type="character" w:customStyle="1" w:styleId="11">
    <w:name w:val="明显强调1"/>
    <w:basedOn w:val="a0"/>
    <w:uiPriority w:val="21"/>
    <w:qFormat/>
    <w:rPr>
      <w:i/>
      <w:iCs/>
      <w:color w:val="2F5496" w:themeColor="accent1" w:themeShade="BF"/>
    </w:rPr>
  </w:style>
  <w:style w:type="paragraph" w:styleId="ad">
    <w:name w:val="Intense Quote"/>
    <w:basedOn w:val="a"/>
    <w:next w:val="a"/>
    <w:link w:val="ae"/>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e">
    <w:name w:val="明显引用 字符"/>
    <w:basedOn w:val="a0"/>
    <w:link w:val="ad"/>
    <w:uiPriority w:val="30"/>
    <w:qFormat/>
    <w:rPr>
      <w:i/>
      <w:iCs/>
      <w:color w:val="2F5496" w:themeColor="accent1" w:themeShade="BF"/>
    </w:rPr>
  </w:style>
  <w:style w:type="character" w:customStyle="1" w:styleId="12">
    <w:name w:val="明显参考1"/>
    <w:basedOn w:val="a0"/>
    <w:uiPriority w:val="32"/>
    <w:qFormat/>
    <w:rPr>
      <w:b/>
      <w:bCs/>
      <w:smallCaps/>
      <w:color w:val="2F5496" w:themeColor="accent1" w:themeShade="BF"/>
      <w:spacing w:val="5"/>
    </w:rPr>
  </w:style>
  <w:style w:type="character" w:customStyle="1" w:styleId="num32">
    <w:name w:val="num32"/>
    <w:basedOn w:val="a0"/>
    <w:qFormat/>
    <w:rPr>
      <w:color w:val="645A5A"/>
      <w:sz w:val="45"/>
      <w:szCs w:val="45"/>
    </w:rPr>
  </w:style>
  <w:style w:type="character" w:customStyle="1" w:styleId="layui-layer-tabnow">
    <w:name w:val="layui-layer-tabnow"/>
    <w:basedOn w:val="a0"/>
    <w:qFormat/>
    <w:rPr>
      <w:bdr w:val="single" w:sz="6" w:space="0" w:color="E6E6E6"/>
      <w:shd w:val="clear" w:color="auto" w:fill="FFFFFF"/>
    </w:rPr>
  </w:style>
  <w:style w:type="character" w:customStyle="1" w:styleId="gt">
    <w:name w:val="gt"/>
    <w:basedOn w:val="a0"/>
    <w:qFormat/>
    <w:rPr>
      <w:color w:val="646464"/>
    </w:rPr>
  </w:style>
  <w:style w:type="character" w:customStyle="1" w:styleId="iconyg">
    <w:name w:val="icon_yg"/>
    <w:basedOn w:val="a0"/>
    <w:qFormat/>
    <w:rPr>
      <w:sz w:val="0"/>
      <w:szCs w:val="0"/>
    </w:rPr>
  </w:style>
  <w:style w:type="character" w:customStyle="1" w:styleId="on1">
    <w:name w:val="on1"/>
    <w:basedOn w:val="a0"/>
    <w:qFormat/>
    <w:rPr>
      <w:color w:val="FF2832"/>
    </w:rPr>
  </w:style>
  <w:style w:type="character" w:customStyle="1" w:styleId="first-child">
    <w:name w:val="first-child"/>
    <w:basedOn w:val="a0"/>
    <w:qFormat/>
  </w:style>
  <w:style w:type="character" w:customStyle="1" w:styleId="on">
    <w:name w:val="on"/>
    <w:basedOn w:val="a0"/>
    <w:qFormat/>
    <w:rPr>
      <w:color w:val="FF2832"/>
    </w:rPr>
  </w:style>
  <w:style w:type="paragraph" w:styleId="af">
    <w:name w:val="header"/>
    <w:basedOn w:val="a"/>
    <w:link w:val="af0"/>
    <w:uiPriority w:val="99"/>
    <w:unhideWhenUsed/>
    <w:rsid w:val="005B397C"/>
    <w:pPr>
      <w:tabs>
        <w:tab w:val="center" w:pos="4153"/>
        <w:tab w:val="right" w:pos="8306"/>
      </w:tabs>
      <w:snapToGrid w:val="0"/>
      <w:jc w:val="center"/>
    </w:pPr>
    <w:rPr>
      <w:sz w:val="18"/>
      <w:szCs w:val="18"/>
    </w:rPr>
  </w:style>
  <w:style w:type="character" w:customStyle="1" w:styleId="af0">
    <w:name w:val="页眉 字符"/>
    <w:basedOn w:val="a0"/>
    <w:link w:val="af"/>
    <w:uiPriority w:val="99"/>
    <w:rsid w:val="005B397C"/>
    <w:rPr>
      <w:rFonts w:eastAsia="仿宋_GB2312" w:cstheme="minorBidi"/>
      <w:kern w:val="2"/>
      <w:sz w:val="18"/>
      <w:szCs w:val="18"/>
      <w14:ligatures w14:val="standardContextual"/>
    </w:rPr>
  </w:style>
  <w:style w:type="paragraph" w:styleId="af1">
    <w:name w:val="footer"/>
    <w:basedOn w:val="a"/>
    <w:link w:val="af2"/>
    <w:uiPriority w:val="99"/>
    <w:unhideWhenUsed/>
    <w:rsid w:val="005B397C"/>
    <w:pPr>
      <w:tabs>
        <w:tab w:val="center" w:pos="4153"/>
        <w:tab w:val="right" w:pos="8306"/>
      </w:tabs>
      <w:snapToGrid w:val="0"/>
      <w:jc w:val="left"/>
    </w:pPr>
    <w:rPr>
      <w:sz w:val="18"/>
      <w:szCs w:val="18"/>
    </w:rPr>
  </w:style>
  <w:style w:type="character" w:customStyle="1" w:styleId="af2">
    <w:name w:val="页脚 字符"/>
    <w:basedOn w:val="a0"/>
    <w:link w:val="af1"/>
    <w:uiPriority w:val="99"/>
    <w:rsid w:val="005B397C"/>
    <w:rPr>
      <w:rFonts w:eastAsia="仿宋_GB2312" w:cstheme="minorBid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1404</Words>
  <Characters>1489</Characters>
  <Application>Microsoft Office Word</Application>
  <DocSecurity>0</DocSecurity>
  <Lines>51</Lines>
  <Paragraphs>42</Paragraphs>
  <ScaleCrop>false</ScaleCrop>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eslone</dc:creator>
  <cp:lastModifiedBy>55</cp:lastModifiedBy>
  <cp:revision>3</cp:revision>
  <cp:lastPrinted>2025-03-12T03:35:00Z</cp:lastPrinted>
  <dcterms:created xsi:type="dcterms:W3CDTF">2025-03-12T02:43:00Z</dcterms:created>
  <dcterms:modified xsi:type="dcterms:W3CDTF">2025-05-09T17:38:00Z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2CF74AB004684C57BDC12D3996D7254E_13</vt:lpwstr>
  </property>
  <property fmtid="{D5CDD505-2E9C-101B-9397-08002B2CF9AE}" pid="4" name="KSOTemplateDocerSaveRecord">
    <vt:lpwstr>eyJoZGlkIjoiZDdjOGQ4MTNmYTMyYTRlYzQ1NThkODg5ODY4NGJhYjYiLCJ1c2VySWQiOiI0NDcwMjc5NzkifQ==</vt:lpwstr>
  </property>
</Properties>
</file>