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A2" w:rsidRDefault="00393244">
      <w:pPr>
        <w:jc w:val="center"/>
        <w:rPr>
          <w:rFonts w:ascii="黑体" w:eastAsia="黑体" w:hAnsi="黑体"/>
          <w:b/>
          <w:bCs/>
          <w:sz w:val="32"/>
          <w:szCs w:val="32"/>
        </w:rPr>
      </w:pPr>
      <w:r>
        <w:rPr>
          <w:rFonts w:ascii="黑体" w:eastAsia="黑体" w:hAnsi="黑体" w:hint="eastAsia"/>
          <w:b/>
          <w:bCs/>
          <w:sz w:val="32"/>
          <w:szCs w:val="32"/>
        </w:rPr>
        <w:t>“</w:t>
      </w:r>
      <w:r w:rsidR="00D82818">
        <w:rPr>
          <w:rFonts w:ascii="黑体" w:eastAsia="黑体" w:hAnsi="黑体" w:hint="eastAsia"/>
          <w:b/>
          <w:bCs/>
          <w:sz w:val="32"/>
          <w:szCs w:val="32"/>
        </w:rPr>
        <w:t>宪法学</w:t>
      </w:r>
      <w:r>
        <w:rPr>
          <w:rFonts w:ascii="黑体" w:eastAsia="黑体" w:hAnsi="黑体" w:hint="eastAsia"/>
          <w:b/>
          <w:bCs/>
          <w:sz w:val="32"/>
          <w:szCs w:val="32"/>
        </w:rPr>
        <w:t>”课程</w:t>
      </w:r>
      <w:proofErr w:type="gramStart"/>
      <w:r>
        <w:rPr>
          <w:rFonts w:ascii="黑体" w:eastAsia="黑体" w:hAnsi="黑体" w:hint="eastAsia"/>
          <w:b/>
          <w:bCs/>
          <w:sz w:val="32"/>
          <w:szCs w:val="32"/>
        </w:rPr>
        <w:t>思政教学</w:t>
      </w:r>
      <w:proofErr w:type="gramEnd"/>
      <w:r>
        <w:rPr>
          <w:rFonts w:ascii="黑体" w:eastAsia="黑体" w:hAnsi="黑体" w:hint="eastAsia"/>
          <w:b/>
          <w:bCs/>
          <w:sz w:val="32"/>
          <w:szCs w:val="32"/>
        </w:rPr>
        <w:t>案例</w:t>
      </w:r>
    </w:p>
    <w:p w:rsidR="00FC72A2" w:rsidRDefault="00FC72A2">
      <w:pPr>
        <w:spacing w:line="360" w:lineRule="auto"/>
        <w:jc w:val="center"/>
        <w:rPr>
          <w:rFonts w:ascii="黑体" w:eastAsia="黑体" w:hAnsi="黑体"/>
          <w:i/>
          <w:iCs/>
          <w:color w:val="FF0000"/>
          <w:sz w:val="32"/>
          <w:szCs w:val="32"/>
        </w:rPr>
      </w:pPr>
    </w:p>
    <w:p w:rsidR="00FC72A2" w:rsidRDefault="00393244">
      <w:pPr>
        <w:spacing w:line="360" w:lineRule="auto"/>
        <w:rPr>
          <w:rFonts w:ascii="黑体" w:eastAsia="黑体" w:hAnsi="黑体"/>
          <w:sz w:val="30"/>
          <w:szCs w:val="30"/>
        </w:rPr>
      </w:pPr>
      <w:r>
        <w:rPr>
          <w:rFonts w:ascii="黑体" w:eastAsia="黑体" w:hAnsi="黑体" w:hint="eastAsia"/>
          <w:sz w:val="30"/>
          <w:szCs w:val="30"/>
        </w:rPr>
        <w:t>一、课程信息</w:t>
      </w:r>
    </w:p>
    <w:p w:rsidR="00FC72A2" w:rsidRDefault="00393244">
      <w:pPr>
        <w:spacing w:line="360" w:lineRule="auto"/>
        <w:rPr>
          <w:rFonts w:ascii="宋体" w:eastAsia="宋体" w:hAnsi="宋体"/>
          <w:i/>
          <w:iCs/>
          <w:color w:val="FF0000"/>
          <w:sz w:val="28"/>
          <w:szCs w:val="28"/>
        </w:rPr>
      </w:pPr>
      <w:r>
        <w:rPr>
          <w:rFonts w:ascii="宋体" w:eastAsia="宋体" w:hAnsi="宋体" w:hint="eastAsia"/>
          <w:sz w:val="28"/>
          <w:szCs w:val="28"/>
        </w:rPr>
        <w:t>（一）课程简介</w:t>
      </w:r>
    </w:p>
    <w:p w:rsidR="00D82818" w:rsidRDefault="00D82818" w:rsidP="007720D3">
      <w:pPr>
        <w:adjustRightInd w:val="0"/>
        <w:snapToGrid w:val="0"/>
        <w:spacing w:line="360" w:lineRule="auto"/>
        <w:ind w:firstLineChars="200" w:firstLine="420"/>
        <w:rPr>
          <w:rFonts w:ascii="仿宋" w:eastAsia="仿宋" w:hAnsi="仿宋"/>
        </w:rPr>
      </w:pPr>
      <w:r w:rsidRPr="00D82818">
        <w:rPr>
          <w:rFonts w:ascii="宋体" w:eastAsia="宋体" w:hAnsi="宋体" w:hint="eastAsia"/>
          <w:sz w:val="21"/>
          <w:szCs w:val="21"/>
        </w:rPr>
        <w:t>《宪法学》在法学专业课程体系中具有基础和核心地位，是为法学本科一年级</w:t>
      </w:r>
      <w:r w:rsidR="00015B2D">
        <w:rPr>
          <w:rFonts w:ascii="宋体" w:eastAsia="宋体" w:hAnsi="宋体" w:hint="eastAsia"/>
          <w:sz w:val="21"/>
          <w:szCs w:val="21"/>
        </w:rPr>
        <w:t>学生</w:t>
      </w:r>
      <w:r w:rsidRPr="00D82818">
        <w:rPr>
          <w:rFonts w:ascii="宋体" w:eastAsia="宋体" w:hAnsi="宋体" w:hint="eastAsia"/>
          <w:sz w:val="21"/>
          <w:szCs w:val="21"/>
        </w:rPr>
        <w:t>开设的学科基础必修课程。《宪法学》以宪法文本为中心，阐释宪法的规范内涵及其学理</w:t>
      </w:r>
      <w:r w:rsidR="00167591">
        <w:rPr>
          <w:rFonts w:ascii="宋体" w:eastAsia="宋体" w:hAnsi="宋体" w:hint="eastAsia"/>
          <w:sz w:val="21"/>
          <w:szCs w:val="21"/>
        </w:rPr>
        <w:t>根基</w:t>
      </w:r>
      <w:r w:rsidRPr="00D82818">
        <w:rPr>
          <w:rFonts w:ascii="宋体" w:eastAsia="宋体" w:hAnsi="宋体" w:hint="eastAsia"/>
          <w:sz w:val="21"/>
          <w:szCs w:val="21"/>
        </w:rPr>
        <w:t>，为法治实践中的宪法问题提供解决方案。学好这门课程，对于掌握马克思主义宪法学基本理论、宪法基本制度以及宪法实施等主要内容</w:t>
      </w:r>
      <w:r w:rsidR="00167591">
        <w:rPr>
          <w:rFonts w:ascii="宋体" w:eastAsia="宋体" w:hAnsi="宋体" w:hint="eastAsia"/>
          <w:sz w:val="21"/>
          <w:szCs w:val="21"/>
        </w:rPr>
        <w:t>具有重要作用。该课程为</w:t>
      </w:r>
      <w:r w:rsidRPr="00D82818">
        <w:rPr>
          <w:rFonts w:ascii="宋体" w:eastAsia="宋体" w:hAnsi="宋体" w:hint="eastAsia"/>
          <w:sz w:val="21"/>
          <w:szCs w:val="21"/>
        </w:rPr>
        <w:t>学好其他部门法，实践依宪治国</w:t>
      </w:r>
      <w:r w:rsidR="009824D0">
        <w:rPr>
          <w:rFonts w:ascii="宋体" w:eastAsia="宋体" w:hAnsi="宋体" w:hint="eastAsia"/>
          <w:sz w:val="21"/>
          <w:szCs w:val="21"/>
        </w:rPr>
        <w:t>、</w:t>
      </w:r>
      <w:r w:rsidRPr="00D82818">
        <w:rPr>
          <w:rFonts w:ascii="宋体" w:eastAsia="宋体" w:hAnsi="宋体" w:hint="eastAsia"/>
          <w:sz w:val="21"/>
          <w:szCs w:val="21"/>
        </w:rPr>
        <w:t>依宪执政，</w:t>
      </w:r>
      <w:r w:rsidR="00167591">
        <w:rPr>
          <w:rFonts w:ascii="宋体" w:eastAsia="宋体" w:hAnsi="宋体" w:hint="eastAsia"/>
          <w:sz w:val="21"/>
          <w:szCs w:val="21"/>
        </w:rPr>
        <w:t>完善</w:t>
      </w:r>
      <w:r w:rsidRPr="00D82818">
        <w:rPr>
          <w:rFonts w:ascii="宋体" w:eastAsia="宋体" w:hAnsi="宋体" w:hint="eastAsia"/>
          <w:sz w:val="21"/>
          <w:szCs w:val="21"/>
        </w:rPr>
        <w:t>中国特色社会主义法治体系、建设</w:t>
      </w:r>
      <w:r w:rsidR="00167591">
        <w:rPr>
          <w:rFonts w:ascii="宋体" w:eastAsia="宋体" w:hAnsi="宋体" w:hint="eastAsia"/>
          <w:sz w:val="21"/>
          <w:szCs w:val="21"/>
        </w:rPr>
        <w:t>更高水平的</w:t>
      </w:r>
      <w:r w:rsidRPr="00D82818">
        <w:rPr>
          <w:rFonts w:ascii="宋体" w:eastAsia="宋体" w:hAnsi="宋体" w:hint="eastAsia"/>
          <w:sz w:val="21"/>
          <w:szCs w:val="21"/>
        </w:rPr>
        <w:t>社会主义法治国家提供专门学理支持。</w:t>
      </w:r>
    </w:p>
    <w:p w:rsidR="00FC72A2" w:rsidRDefault="00393244" w:rsidP="007720D3">
      <w:pPr>
        <w:spacing w:line="360" w:lineRule="auto"/>
        <w:rPr>
          <w:rFonts w:ascii="宋体" w:eastAsia="宋体" w:hAnsi="宋体"/>
          <w:sz w:val="28"/>
          <w:szCs w:val="28"/>
        </w:rPr>
      </w:pPr>
      <w:r>
        <w:rPr>
          <w:rFonts w:ascii="宋体" w:eastAsia="宋体" w:hAnsi="宋体" w:hint="eastAsia"/>
          <w:sz w:val="28"/>
          <w:szCs w:val="28"/>
        </w:rPr>
        <w:t>（二）教学目标</w:t>
      </w:r>
    </w:p>
    <w:p w:rsidR="00D82818" w:rsidRPr="00D82818" w:rsidRDefault="00D82818" w:rsidP="005F2400">
      <w:pPr>
        <w:adjustRightInd w:val="0"/>
        <w:snapToGrid w:val="0"/>
        <w:spacing w:line="360" w:lineRule="auto"/>
        <w:ind w:firstLineChars="200" w:firstLine="420"/>
        <w:rPr>
          <w:rFonts w:ascii="宋体" w:eastAsia="宋体" w:hAnsi="宋体"/>
          <w:sz w:val="21"/>
          <w:szCs w:val="21"/>
        </w:rPr>
      </w:pPr>
      <w:r w:rsidRPr="00D82818">
        <w:rPr>
          <w:rFonts w:ascii="宋体" w:eastAsia="宋体" w:hAnsi="宋体"/>
          <w:sz w:val="21"/>
          <w:szCs w:val="21"/>
        </w:rPr>
        <w:t>1</w:t>
      </w:r>
      <w:r w:rsidRPr="00D82818">
        <w:rPr>
          <w:rFonts w:ascii="宋体" w:eastAsia="宋体" w:hAnsi="宋体" w:hint="eastAsia"/>
          <w:sz w:val="21"/>
          <w:szCs w:val="21"/>
        </w:rPr>
        <w:t>.</w:t>
      </w:r>
      <w:r w:rsidR="002B03AD">
        <w:rPr>
          <w:rFonts w:ascii="宋体" w:eastAsia="宋体" w:hAnsi="宋体" w:hint="eastAsia"/>
          <w:sz w:val="21"/>
          <w:szCs w:val="21"/>
        </w:rPr>
        <w:t>使学生</w:t>
      </w:r>
      <w:r w:rsidRPr="00D82818">
        <w:rPr>
          <w:rFonts w:ascii="宋体" w:eastAsia="宋体" w:hAnsi="宋体" w:hint="eastAsia"/>
          <w:sz w:val="21"/>
          <w:szCs w:val="21"/>
        </w:rPr>
        <w:t>具有坚定的政治方向，具有坚定的宪法自信，</w:t>
      </w:r>
      <w:r w:rsidR="005F2400">
        <w:rPr>
          <w:rFonts w:ascii="宋体" w:eastAsia="宋体" w:hAnsi="宋体" w:hint="eastAsia"/>
          <w:sz w:val="21"/>
          <w:szCs w:val="21"/>
        </w:rPr>
        <w:t>具有</w:t>
      </w:r>
      <w:r w:rsidRPr="00D82818">
        <w:rPr>
          <w:rFonts w:ascii="宋体" w:eastAsia="宋体" w:hAnsi="宋体" w:hint="eastAsia"/>
          <w:sz w:val="21"/>
          <w:szCs w:val="21"/>
        </w:rPr>
        <w:t>建设社会主义法治国家、法治政府和法治社会的奋斗精神和社会责任感。</w:t>
      </w:r>
    </w:p>
    <w:p w:rsidR="00D82818" w:rsidRPr="00D82818" w:rsidRDefault="00D82818" w:rsidP="005F2400">
      <w:pPr>
        <w:adjustRightInd w:val="0"/>
        <w:snapToGrid w:val="0"/>
        <w:spacing w:line="360" w:lineRule="auto"/>
        <w:ind w:firstLineChars="200" w:firstLine="420"/>
        <w:rPr>
          <w:rFonts w:ascii="宋体" w:eastAsia="宋体" w:hAnsi="宋体"/>
          <w:sz w:val="21"/>
          <w:szCs w:val="21"/>
        </w:rPr>
      </w:pPr>
      <w:r w:rsidRPr="00D82818">
        <w:rPr>
          <w:rFonts w:ascii="宋体" w:eastAsia="宋体" w:hAnsi="宋体"/>
          <w:sz w:val="21"/>
          <w:szCs w:val="21"/>
        </w:rPr>
        <w:t>2</w:t>
      </w:r>
      <w:r w:rsidRPr="00D82818">
        <w:rPr>
          <w:rFonts w:ascii="宋体" w:eastAsia="宋体" w:hAnsi="宋体" w:hint="eastAsia"/>
          <w:sz w:val="21"/>
          <w:szCs w:val="21"/>
        </w:rPr>
        <w:t>.</w:t>
      </w:r>
      <w:r w:rsidR="002B03AD">
        <w:rPr>
          <w:rFonts w:ascii="宋体" w:eastAsia="宋体" w:hAnsi="宋体" w:hint="eastAsia"/>
          <w:sz w:val="21"/>
          <w:szCs w:val="21"/>
        </w:rPr>
        <w:t>使学生</w:t>
      </w:r>
      <w:r w:rsidR="00167591">
        <w:rPr>
          <w:rFonts w:ascii="宋体" w:eastAsia="宋体" w:hAnsi="宋体" w:hint="eastAsia"/>
          <w:sz w:val="21"/>
          <w:szCs w:val="21"/>
        </w:rPr>
        <w:t>掌握</w:t>
      </w:r>
      <w:r w:rsidRPr="00D82818">
        <w:rPr>
          <w:rFonts w:ascii="宋体" w:eastAsia="宋体" w:hAnsi="宋体" w:hint="eastAsia"/>
          <w:sz w:val="21"/>
          <w:szCs w:val="21"/>
        </w:rPr>
        <w:t>宪法学的基本理论，</w:t>
      </w:r>
      <w:r w:rsidR="00167591">
        <w:rPr>
          <w:rFonts w:ascii="宋体" w:eastAsia="宋体" w:hAnsi="宋体" w:hint="eastAsia"/>
          <w:sz w:val="21"/>
          <w:szCs w:val="21"/>
        </w:rPr>
        <w:t>理解宪法的历史发展，</w:t>
      </w:r>
      <w:r w:rsidR="005F2400">
        <w:rPr>
          <w:rFonts w:ascii="宋体" w:eastAsia="宋体" w:hAnsi="宋体" w:hint="eastAsia"/>
          <w:sz w:val="21"/>
          <w:szCs w:val="21"/>
        </w:rPr>
        <w:t>理解我国现行宪法条文的基本含义，掌握</w:t>
      </w:r>
      <w:r w:rsidRPr="00D82818">
        <w:rPr>
          <w:rFonts w:ascii="宋体" w:eastAsia="宋体" w:hAnsi="宋体" w:hint="eastAsia"/>
          <w:sz w:val="21"/>
          <w:szCs w:val="21"/>
        </w:rPr>
        <w:t>我国现行宪法规定的国家</w:t>
      </w:r>
      <w:r w:rsidR="005F2400">
        <w:rPr>
          <w:rFonts w:ascii="宋体" w:eastAsia="宋体" w:hAnsi="宋体" w:hint="eastAsia"/>
          <w:sz w:val="21"/>
          <w:szCs w:val="21"/>
        </w:rPr>
        <w:t>基本</w:t>
      </w:r>
      <w:r w:rsidRPr="00D82818">
        <w:rPr>
          <w:rFonts w:ascii="宋体" w:eastAsia="宋体" w:hAnsi="宋体" w:hint="eastAsia"/>
          <w:sz w:val="21"/>
          <w:szCs w:val="21"/>
        </w:rPr>
        <w:t>制度、公民基本权利和基本义务、国家机构等内容。</w:t>
      </w:r>
    </w:p>
    <w:p w:rsidR="00D82818" w:rsidRPr="00D82818" w:rsidRDefault="00D82818" w:rsidP="005F2400">
      <w:pPr>
        <w:adjustRightInd w:val="0"/>
        <w:snapToGrid w:val="0"/>
        <w:spacing w:line="360" w:lineRule="auto"/>
        <w:ind w:firstLineChars="200" w:firstLine="420"/>
        <w:rPr>
          <w:rFonts w:ascii="宋体" w:eastAsia="宋体" w:hAnsi="宋体"/>
          <w:sz w:val="21"/>
          <w:szCs w:val="21"/>
        </w:rPr>
      </w:pPr>
      <w:r w:rsidRPr="00D82818">
        <w:rPr>
          <w:rFonts w:ascii="宋体" w:eastAsia="宋体" w:hAnsi="宋体" w:hint="eastAsia"/>
          <w:sz w:val="21"/>
          <w:szCs w:val="21"/>
        </w:rPr>
        <w:t>3.</w:t>
      </w:r>
      <w:r w:rsidR="002B03AD">
        <w:rPr>
          <w:rFonts w:ascii="宋体" w:eastAsia="宋体" w:hAnsi="宋体" w:hint="eastAsia"/>
          <w:sz w:val="21"/>
          <w:szCs w:val="21"/>
        </w:rPr>
        <w:t>使学生</w:t>
      </w:r>
      <w:r w:rsidR="00167591">
        <w:rPr>
          <w:rFonts w:ascii="宋体" w:eastAsia="宋体" w:hAnsi="宋体" w:hint="eastAsia"/>
          <w:sz w:val="21"/>
          <w:szCs w:val="21"/>
        </w:rPr>
        <w:t>形成较强的宪法意识，</w:t>
      </w:r>
      <w:r w:rsidR="005F2400">
        <w:rPr>
          <w:rFonts w:ascii="宋体" w:eastAsia="宋体" w:hAnsi="宋体" w:hint="eastAsia"/>
          <w:sz w:val="21"/>
          <w:szCs w:val="21"/>
        </w:rPr>
        <w:t>具备一定的宪法思维，</w:t>
      </w:r>
      <w:r w:rsidRPr="00D82818">
        <w:rPr>
          <w:rFonts w:ascii="宋体" w:eastAsia="宋体" w:hAnsi="宋体" w:hint="eastAsia"/>
          <w:sz w:val="21"/>
          <w:szCs w:val="21"/>
        </w:rPr>
        <w:t>能够通过运用宪法学基本</w:t>
      </w:r>
      <w:r w:rsidR="005F2400">
        <w:rPr>
          <w:rFonts w:ascii="宋体" w:eastAsia="宋体" w:hAnsi="宋体" w:hint="eastAsia"/>
          <w:sz w:val="21"/>
          <w:szCs w:val="21"/>
        </w:rPr>
        <w:t>原理</w:t>
      </w:r>
      <w:r w:rsidRPr="00D82818">
        <w:rPr>
          <w:rFonts w:ascii="宋体" w:eastAsia="宋体" w:hAnsi="宋体" w:hint="eastAsia"/>
          <w:sz w:val="21"/>
          <w:szCs w:val="21"/>
        </w:rPr>
        <w:t>、</w:t>
      </w:r>
      <w:r w:rsidR="005F2400">
        <w:rPr>
          <w:rFonts w:ascii="宋体" w:eastAsia="宋体" w:hAnsi="宋体" w:hint="eastAsia"/>
          <w:sz w:val="21"/>
          <w:szCs w:val="21"/>
        </w:rPr>
        <w:t>基本制度</w:t>
      </w:r>
      <w:r w:rsidRPr="00D82818">
        <w:rPr>
          <w:rFonts w:ascii="宋体" w:eastAsia="宋体" w:hAnsi="宋体" w:hint="eastAsia"/>
          <w:sz w:val="21"/>
          <w:szCs w:val="21"/>
        </w:rPr>
        <w:t>，</w:t>
      </w:r>
      <w:r w:rsidR="005F2400">
        <w:rPr>
          <w:rFonts w:ascii="宋体" w:eastAsia="宋体" w:hAnsi="宋体" w:hint="eastAsia"/>
          <w:sz w:val="21"/>
          <w:szCs w:val="21"/>
        </w:rPr>
        <w:t>观察</w:t>
      </w:r>
      <w:r w:rsidRPr="00D82818">
        <w:rPr>
          <w:rFonts w:ascii="宋体" w:eastAsia="宋体" w:hAnsi="宋体" w:hint="eastAsia"/>
          <w:sz w:val="21"/>
          <w:szCs w:val="21"/>
        </w:rPr>
        <w:t>宪法现象，分析宪法问题。</w:t>
      </w:r>
    </w:p>
    <w:p w:rsidR="00FC72A2" w:rsidRDefault="00393244" w:rsidP="007720D3">
      <w:pPr>
        <w:spacing w:beforeLines="50" w:before="120" w:line="360" w:lineRule="auto"/>
        <w:rPr>
          <w:rFonts w:ascii="黑体" w:eastAsia="黑体" w:hAnsi="黑体"/>
          <w:sz w:val="30"/>
          <w:szCs w:val="30"/>
        </w:rPr>
      </w:pPr>
      <w:r>
        <w:rPr>
          <w:rFonts w:ascii="黑体" w:eastAsia="黑体" w:hAnsi="黑体" w:hint="eastAsia"/>
          <w:sz w:val="30"/>
          <w:szCs w:val="30"/>
        </w:rPr>
        <w:t>二、</w:t>
      </w:r>
      <w:proofErr w:type="gramStart"/>
      <w:r>
        <w:rPr>
          <w:rFonts w:ascii="黑体" w:eastAsia="黑体" w:hAnsi="黑体" w:hint="eastAsia"/>
          <w:sz w:val="30"/>
          <w:szCs w:val="30"/>
        </w:rPr>
        <w:t>思政素材</w:t>
      </w:r>
      <w:proofErr w:type="gramEnd"/>
    </w:p>
    <w:p w:rsidR="00FC72A2" w:rsidRDefault="00393244" w:rsidP="007720D3">
      <w:pPr>
        <w:spacing w:line="360" w:lineRule="auto"/>
        <w:rPr>
          <w:rFonts w:ascii="宋体" w:eastAsia="宋体" w:hAnsi="宋体"/>
          <w:sz w:val="28"/>
          <w:szCs w:val="28"/>
        </w:rPr>
      </w:pPr>
      <w:r>
        <w:rPr>
          <w:rFonts w:ascii="宋体" w:eastAsia="宋体" w:hAnsi="宋体" w:hint="eastAsia"/>
          <w:sz w:val="28"/>
          <w:szCs w:val="28"/>
        </w:rPr>
        <w:t>（一）适用范围</w:t>
      </w:r>
    </w:p>
    <w:p w:rsidR="00D82818" w:rsidRDefault="00D82818">
      <w:pPr>
        <w:spacing w:line="360" w:lineRule="auto"/>
        <w:ind w:firstLineChars="200" w:firstLine="420"/>
        <w:rPr>
          <w:rFonts w:ascii="宋体" w:eastAsia="宋体" w:hAnsi="宋体"/>
          <w:sz w:val="21"/>
          <w:szCs w:val="21"/>
        </w:rPr>
      </w:pPr>
      <w:r>
        <w:rPr>
          <w:rFonts w:ascii="宋体" w:eastAsia="宋体" w:hAnsi="宋体" w:hint="eastAsia"/>
          <w:sz w:val="21"/>
          <w:szCs w:val="21"/>
        </w:rPr>
        <w:t>本素材适用于法学专业本科生《宪法学》课程第三章第二节</w:t>
      </w:r>
      <w:r w:rsidR="0041594B">
        <w:rPr>
          <w:rFonts w:ascii="宋体" w:eastAsia="宋体" w:hAnsi="宋体" w:hint="eastAsia"/>
          <w:sz w:val="21"/>
          <w:szCs w:val="21"/>
        </w:rPr>
        <w:t>中的一个知识点</w:t>
      </w:r>
      <w:r w:rsidR="009C666F">
        <w:rPr>
          <w:rFonts w:ascii="宋体" w:eastAsia="宋体" w:hAnsi="宋体" w:hint="eastAsia"/>
          <w:sz w:val="21"/>
          <w:szCs w:val="21"/>
        </w:rPr>
        <w:t>：尊重与保障人权原则。</w:t>
      </w:r>
      <w:r w:rsidR="00CF50FC">
        <w:rPr>
          <w:rFonts w:ascii="宋体" w:eastAsia="宋体" w:hAnsi="宋体" w:hint="eastAsia"/>
          <w:sz w:val="21"/>
          <w:szCs w:val="21"/>
        </w:rPr>
        <w:t>本</w:t>
      </w:r>
      <w:r w:rsidR="0041594B">
        <w:rPr>
          <w:rFonts w:ascii="宋体" w:eastAsia="宋体" w:hAnsi="宋体" w:hint="eastAsia"/>
          <w:sz w:val="21"/>
          <w:szCs w:val="21"/>
        </w:rPr>
        <w:t>节讲述</w:t>
      </w:r>
      <w:r>
        <w:rPr>
          <w:rFonts w:ascii="宋体" w:eastAsia="宋体" w:hAnsi="宋体" w:hint="eastAsia"/>
          <w:sz w:val="21"/>
          <w:szCs w:val="21"/>
        </w:rPr>
        <w:t>宪法的基本原则</w:t>
      </w:r>
      <w:r w:rsidR="00251A47">
        <w:rPr>
          <w:rFonts w:ascii="宋体" w:eastAsia="宋体" w:hAnsi="宋体" w:hint="eastAsia"/>
          <w:sz w:val="21"/>
          <w:szCs w:val="21"/>
        </w:rPr>
        <w:t>，具体包括坚持中国共产党的领导、人民主权、社会主义法治、尊重和保障人权、权力监督与制约、民主集中制</w:t>
      </w:r>
      <w:r w:rsidR="009C666F">
        <w:rPr>
          <w:rFonts w:ascii="宋体" w:eastAsia="宋体" w:hAnsi="宋体" w:hint="eastAsia"/>
          <w:sz w:val="21"/>
          <w:szCs w:val="21"/>
        </w:rPr>
        <w:t>共六个原则，而本素材主要围绕尊重与保障人权原则展开。</w:t>
      </w:r>
    </w:p>
    <w:p w:rsidR="00FC72A2" w:rsidRDefault="00393244">
      <w:pPr>
        <w:spacing w:line="360" w:lineRule="auto"/>
        <w:ind w:firstLineChars="200" w:firstLine="420"/>
        <w:rPr>
          <w:rFonts w:ascii="宋体" w:eastAsia="宋体" w:hAnsi="宋体"/>
          <w:i/>
          <w:iCs/>
          <w:color w:val="FF0000"/>
          <w:sz w:val="21"/>
          <w:szCs w:val="21"/>
        </w:rPr>
      </w:pPr>
      <w:r>
        <w:rPr>
          <w:rFonts w:ascii="宋体" w:eastAsia="宋体" w:hAnsi="宋体" w:hint="eastAsia"/>
          <w:sz w:val="21"/>
          <w:szCs w:val="21"/>
        </w:rPr>
        <w:t>选用教材：</w:t>
      </w:r>
      <w:r w:rsidR="00D82818">
        <w:rPr>
          <w:rFonts w:ascii="宋体" w:eastAsia="宋体" w:hAnsi="宋体" w:hint="eastAsia"/>
          <w:sz w:val="21"/>
          <w:szCs w:val="21"/>
        </w:rPr>
        <w:t>马工程重点教材《宪法学》，《宪法学》编写组，高等教育出版社、人民出版社，2</w:t>
      </w:r>
      <w:r w:rsidR="00D82818">
        <w:rPr>
          <w:rFonts w:ascii="宋体" w:eastAsia="宋体" w:hAnsi="宋体"/>
          <w:sz w:val="21"/>
          <w:szCs w:val="21"/>
        </w:rPr>
        <w:t>020</w:t>
      </w:r>
      <w:r w:rsidR="00D82818">
        <w:rPr>
          <w:rFonts w:ascii="宋体" w:eastAsia="宋体" w:hAnsi="宋体" w:hint="eastAsia"/>
          <w:sz w:val="21"/>
          <w:szCs w:val="21"/>
        </w:rPr>
        <w:t>。</w:t>
      </w:r>
    </w:p>
    <w:p w:rsidR="00FC72A2" w:rsidRDefault="00393244">
      <w:pPr>
        <w:spacing w:line="360" w:lineRule="auto"/>
        <w:rPr>
          <w:rFonts w:ascii="宋体" w:eastAsia="宋体" w:hAnsi="宋体"/>
          <w:sz w:val="28"/>
          <w:szCs w:val="28"/>
        </w:rPr>
      </w:pPr>
      <w:r>
        <w:rPr>
          <w:rFonts w:ascii="宋体" w:eastAsia="宋体" w:hAnsi="宋体" w:hint="eastAsia"/>
          <w:sz w:val="28"/>
          <w:szCs w:val="28"/>
        </w:rPr>
        <w:t>（二）素材内容</w:t>
      </w:r>
    </w:p>
    <w:p w:rsidR="00226C5B" w:rsidRPr="00226C5B" w:rsidRDefault="00F55835" w:rsidP="0006077E">
      <w:pPr>
        <w:spacing w:line="360" w:lineRule="auto"/>
        <w:ind w:firstLine="420"/>
        <w:rPr>
          <w:rFonts w:ascii="宋体" w:eastAsia="宋体" w:hAnsi="宋体"/>
          <w:sz w:val="21"/>
          <w:szCs w:val="21"/>
        </w:rPr>
      </w:pPr>
      <w:r>
        <w:rPr>
          <w:rFonts w:ascii="宋体" w:eastAsia="宋体" w:hAnsi="宋体"/>
          <w:sz w:val="21"/>
          <w:szCs w:val="21"/>
        </w:rPr>
        <w:t>1.</w:t>
      </w:r>
      <w:r w:rsidR="0006077E">
        <w:rPr>
          <w:rFonts w:ascii="宋体" w:eastAsia="宋体" w:hAnsi="宋体" w:hint="eastAsia"/>
          <w:sz w:val="21"/>
          <w:szCs w:val="21"/>
        </w:rPr>
        <w:t>《中国共产党简史》，</w:t>
      </w:r>
      <w:r w:rsidR="00226C5B">
        <w:rPr>
          <w:rFonts w:ascii="宋体" w:eastAsia="宋体" w:hAnsi="宋体" w:hint="eastAsia"/>
          <w:sz w:val="21"/>
          <w:szCs w:val="21"/>
        </w:rPr>
        <w:t>该书</w:t>
      </w:r>
      <w:r w:rsidR="00226C5B" w:rsidRPr="00226C5B">
        <w:rPr>
          <w:rFonts w:ascii="宋体" w:eastAsia="宋体" w:hAnsi="宋体" w:hint="eastAsia"/>
          <w:sz w:val="21"/>
          <w:szCs w:val="21"/>
        </w:rPr>
        <w:t>展现了</w:t>
      </w:r>
      <w:r w:rsidR="00455052">
        <w:rPr>
          <w:rFonts w:ascii="宋体" w:eastAsia="宋体" w:hAnsi="宋体" w:hint="eastAsia"/>
          <w:sz w:val="21"/>
          <w:szCs w:val="21"/>
        </w:rPr>
        <w:t>中国共产</w:t>
      </w:r>
      <w:r w:rsidR="00226C5B" w:rsidRPr="00226C5B">
        <w:rPr>
          <w:rFonts w:ascii="宋体" w:eastAsia="宋体" w:hAnsi="宋体" w:hint="eastAsia"/>
          <w:sz w:val="21"/>
          <w:szCs w:val="21"/>
        </w:rPr>
        <w:t>党自诞生之日起就把为中国人民谋幸福、为中华民族谋复兴作为自己的初心和使命的历史</w:t>
      </w:r>
      <w:r w:rsidR="004672C4">
        <w:rPr>
          <w:rFonts w:ascii="宋体" w:eastAsia="宋体" w:hAnsi="宋体" w:hint="eastAsia"/>
          <w:sz w:val="21"/>
          <w:szCs w:val="21"/>
        </w:rPr>
        <w:t>，</w:t>
      </w:r>
      <w:r w:rsidR="00167591">
        <w:rPr>
          <w:rFonts w:ascii="宋体" w:eastAsia="宋体" w:hAnsi="宋体" w:hint="eastAsia"/>
          <w:sz w:val="21"/>
          <w:szCs w:val="21"/>
        </w:rPr>
        <w:t>也</w:t>
      </w:r>
      <w:r w:rsidR="00226C5B">
        <w:rPr>
          <w:rFonts w:ascii="宋体" w:eastAsia="宋体" w:hAnsi="宋体" w:hint="eastAsia"/>
          <w:sz w:val="21"/>
          <w:szCs w:val="21"/>
        </w:rPr>
        <w:t>展现</w:t>
      </w:r>
      <w:r w:rsidR="006A18FE">
        <w:rPr>
          <w:rFonts w:ascii="宋体" w:eastAsia="宋体" w:hAnsi="宋体" w:hint="eastAsia"/>
          <w:sz w:val="21"/>
          <w:szCs w:val="21"/>
        </w:rPr>
        <w:t>了</w:t>
      </w:r>
      <w:r w:rsidR="00226C5B">
        <w:rPr>
          <w:rFonts w:ascii="宋体" w:eastAsia="宋体" w:hAnsi="宋体" w:hint="eastAsia"/>
          <w:sz w:val="21"/>
          <w:szCs w:val="21"/>
        </w:rPr>
        <w:t>中国共产党为促进中国人权发展而奋斗的</w:t>
      </w:r>
      <w:r w:rsidR="00167591">
        <w:rPr>
          <w:rFonts w:ascii="宋体" w:eastAsia="宋体" w:hAnsi="宋体" w:hint="eastAsia"/>
          <w:sz w:val="21"/>
          <w:szCs w:val="21"/>
        </w:rPr>
        <w:t>历程</w:t>
      </w:r>
      <w:r w:rsidR="00226C5B">
        <w:rPr>
          <w:rFonts w:ascii="宋体" w:eastAsia="宋体" w:hAnsi="宋体" w:hint="eastAsia"/>
          <w:sz w:val="21"/>
          <w:szCs w:val="21"/>
        </w:rPr>
        <w:t>。</w:t>
      </w:r>
    </w:p>
    <w:p w:rsidR="00F55835" w:rsidRDefault="006A18FE" w:rsidP="00171F3D">
      <w:pPr>
        <w:spacing w:line="360" w:lineRule="auto"/>
        <w:ind w:firstLine="420"/>
        <w:rPr>
          <w:rFonts w:ascii="宋体" w:eastAsia="宋体" w:hAnsi="宋体"/>
          <w:sz w:val="21"/>
          <w:szCs w:val="21"/>
        </w:rPr>
      </w:pPr>
      <w:r>
        <w:rPr>
          <w:rFonts w:ascii="宋体" w:eastAsia="宋体" w:hAnsi="宋体"/>
          <w:sz w:val="21"/>
          <w:szCs w:val="21"/>
        </w:rPr>
        <w:t>2</w:t>
      </w:r>
      <w:r w:rsidR="0006077E">
        <w:rPr>
          <w:rFonts w:ascii="宋体" w:eastAsia="宋体" w:hAnsi="宋体"/>
          <w:sz w:val="21"/>
          <w:szCs w:val="21"/>
        </w:rPr>
        <w:t>.</w:t>
      </w:r>
      <w:r w:rsidR="00F55835">
        <w:rPr>
          <w:rFonts w:ascii="宋体" w:eastAsia="宋体" w:hAnsi="宋体" w:hint="eastAsia"/>
          <w:sz w:val="21"/>
          <w:szCs w:val="21"/>
        </w:rPr>
        <w:t>《</w:t>
      </w:r>
      <w:hyperlink r:id="rId7" w:history="1">
        <w:r w:rsidR="00F55835" w:rsidRPr="00F55835">
          <w:rPr>
            <w:rFonts w:ascii="宋体" w:eastAsia="宋体" w:hAnsi="宋体"/>
            <w:sz w:val="21"/>
            <w:szCs w:val="21"/>
          </w:rPr>
          <w:t>红色文化十讲</w:t>
        </w:r>
      </w:hyperlink>
      <w:r w:rsidR="00F55835">
        <w:rPr>
          <w:rFonts w:ascii="宋体" w:eastAsia="宋体" w:hAnsi="宋体" w:hint="eastAsia"/>
          <w:sz w:val="21"/>
          <w:szCs w:val="21"/>
        </w:rPr>
        <w:t>》</w:t>
      </w:r>
      <w:r w:rsidR="004E2390">
        <w:rPr>
          <w:rFonts w:ascii="宋体" w:eastAsia="宋体" w:hAnsi="宋体" w:hint="eastAsia"/>
          <w:sz w:val="21"/>
          <w:szCs w:val="21"/>
        </w:rPr>
        <w:t>（第二版）</w:t>
      </w:r>
      <w:r w:rsidR="00F55835">
        <w:rPr>
          <w:rFonts w:ascii="宋体" w:eastAsia="宋体" w:hAnsi="宋体" w:hint="eastAsia"/>
          <w:sz w:val="21"/>
          <w:szCs w:val="21"/>
        </w:rPr>
        <w:t>，</w:t>
      </w:r>
      <w:r w:rsidR="008B267E">
        <w:rPr>
          <w:rFonts w:ascii="宋体" w:eastAsia="宋体" w:hAnsi="宋体" w:hint="eastAsia"/>
          <w:sz w:val="21"/>
          <w:szCs w:val="21"/>
        </w:rPr>
        <w:t>该</w:t>
      </w:r>
      <w:r w:rsidR="004E2390">
        <w:rPr>
          <w:rFonts w:ascii="宋体" w:eastAsia="宋体" w:hAnsi="宋体" w:hint="eastAsia"/>
          <w:sz w:val="21"/>
          <w:szCs w:val="21"/>
        </w:rPr>
        <w:t>书</w:t>
      </w:r>
      <w:r w:rsidR="008B267E">
        <w:rPr>
          <w:rFonts w:ascii="宋体" w:eastAsia="宋体" w:hAnsi="宋体" w:hint="eastAsia"/>
          <w:sz w:val="21"/>
          <w:szCs w:val="21"/>
        </w:rPr>
        <w:t>立足于红色文化</w:t>
      </w:r>
      <w:r w:rsidR="00B8617B">
        <w:rPr>
          <w:rFonts w:ascii="宋体" w:eastAsia="宋体" w:hAnsi="宋体" w:hint="eastAsia"/>
          <w:sz w:val="21"/>
          <w:szCs w:val="21"/>
        </w:rPr>
        <w:t>，</w:t>
      </w:r>
      <w:r w:rsidR="00B2322E">
        <w:rPr>
          <w:rFonts w:ascii="宋体" w:eastAsia="宋体" w:hAnsi="宋体" w:hint="eastAsia"/>
          <w:sz w:val="21"/>
          <w:szCs w:val="21"/>
        </w:rPr>
        <w:t>结合</w:t>
      </w:r>
      <w:r w:rsidR="00B8617B">
        <w:rPr>
          <w:rFonts w:ascii="宋体" w:eastAsia="宋体" w:hAnsi="宋体" w:hint="eastAsia"/>
          <w:sz w:val="21"/>
          <w:szCs w:val="21"/>
        </w:rPr>
        <w:t>江西红色资源</w:t>
      </w:r>
      <w:r w:rsidR="008B267E">
        <w:rPr>
          <w:rFonts w:ascii="宋体" w:eastAsia="宋体" w:hAnsi="宋体" w:hint="eastAsia"/>
          <w:sz w:val="21"/>
          <w:szCs w:val="21"/>
        </w:rPr>
        <w:t>，</w:t>
      </w:r>
      <w:r w:rsidR="00656E94">
        <w:rPr>
          <w:rFonts w:ascii="宋体" w:eastAsia="宋体" w:hAnsi="宋体" w:hint="eastAsia"/>
          <w:sz w:val="21"/>
          <w:szCs w:val="21"/>
        </w:rPr>
        <w:t>讲述中国共产党立党为公，执政为民，以人民为中心，为中国人民谋福祉的历史</w:t>
      </w:r>
      <w:r w:rsidR="002B03AD">
        <w:rPr>
          <w:rFonts w:ascii="宋体" w:eastAsia="宋体" w:hAnsi="宋体" w:hint="eastAsia"/>
          <w:sz w:val="21"/>
          <w:szCs w:val="21"/>
        </w:rPr>
        <w:t>。</w:t>
      </w:r>
    </w:p>
    <w:p w:rsidR="00B024E7" w:rsidRDefault="002F0BB2" w:rsidP="002F0BB2">
      <w:pPr>
        <w:spacing w:line="360" w:lineRule="auto"/>
        <w:ind w:firstLineChars="200" w:firstLine="420"/>
        <w:rPr>
          <w:rFonts w:ascii="宋体" w:eastAsia="宋体" w:hAnsi="宋体"/>
          <w:sz w:val="21"/>
          <w:szCs w:val="21"/>
        </w:rPr>
      </w:pPr>
      <w:r>
        <w:rPr>
          <w:rFonts w:ascii="宋体" w:eastAsia="宋体" w:hAnsi="宋体"/>
          <w:sz w:val="21"/>
          <w:szCs w:val="21"/>
        </w:rPr>
        <w:t>3.</w:t>
      </w:r>
      <w:r w:rsidRPr="002D7D25">
        <w:rPr>
          <w:rFonts w:ascii="宋体" w:eastAsia="宋体" w:hAnsi="宋体" w:hint="eastAsia"/>
          <w:sz w:val="21"/>
          <w:szCs w:val="21"/>
        </w:rPr>
        <w:t>《中国共产党尊重和保障人权的伟大实践》白皮书</w:t>
      </w:r>
      <w:r>
        <w:rPr>
          <w:rFonts w:ascii="宋体" w:eastAsia="宋体" w:hAnsi="宋体" w:hint="eastAsia"/>
          <w:sz w:val="21"/>
          <w:szCs w:val="21"/>
        </w:rPr>
        <w:t>，</w:t>
      </w:r>
      <w:r w:rsidR="00B024E7">
        <w:rPr>
          <w:rFonts w:ascii="宋体" w:eastAsia="宋体" w:hAnsi="宋体" w:hint="eastAsia"/>
          <w:sz w:val="21"/>
          <w:szCs w:val="21"/>
        </w:rPr>
        <w:t>该白皮书从七个方面论述了中国共产党建党以来，</w:t>
      </w:r>
      <w:r w:rsidR="00B024E7" w:rsidRPr="002D7D25">
        <w:rPr>
          <w:rFonts w:ascii="宋体" w:eastAsia="宋体" w:hAnsi="宋体" w:hint="eastAsia"/>
          <w:sz w:val="21"/>
          <w:szCs w:val="21"/>
        </w:rPr>
        <w:t>创造了尊重和保障人权的伟大奇迹，谱写了人权文明的新篇章。</w:t>
      </w:r>
      <w:r w:rsidR="00B024E7">
        <w:rPr>
          <w:rFonts w:ascii="宋体" w:eastAsia="宋体" w:hAnsi="宋体" w:hint="eastAsia"/>
          <w:sz w:val="21"/>
          <w:szCs w:val="21"/>
        </w:rPr>
        <w:t>这七个方面包括：</w:t>
      </w:r>
      <w:r w:rsidR="00B024E7" w:rsidRPr="00B024E7">
        <w:rPr>
          <w:rFonts w:ascii="宋体" w:eastAsia="宋体" w:hAnsi="宋体" w:hint="eastAsia"/>
          <w:sz w:val="21"/>
          <w:szCs w:val="21"/>
        </w:rPr>
        <w:t>为人民解放和幸福而奋斗、尊重和保障人权的执政方略、筑牢人民当家作主</w:t>
      </w:r>
      <w:r w:rsidR="00B024E7" w:rsidRPr="00B024E7">
        <w:rPr>
          <w:rFonts w:ascii="宋体" w:eastAsia="宋体" w:hAnsi="宋体" w:hint="eastAsia"/>
          <w:sz w:val="21"/>
          <w:szCs w:val="21"/>
        </w:rPr>
        <w:lastRenderedPageBreak/>
        <w:t>的根本制度、促进各项人权全面发展、依法保障公民基本权利、推进世界人权事业发展、丰富发展了人权文明多样性</w:t>
      </w:r>
      <w:r w:rsidR="00B024E7">
        <w:rPr>
          <w:rFonts w:ascii="宋体" w:eastAsia="宋体" w:hAnsi="宋体" w:hint="eastAsia"/>
          <w:sz w:val="21"/>
          <w:szCs w:val="21"/>
        </w:rPr>
        <w:t>。</w:t>
      </w:r>
    </w:p>
    <w:p w:rsidR="0032784F" w:rsidRDefault="0032784F" w:rsidP="002F0BB2">
      <w:pPr>
        <w:spacing w:line="360" w:lineRule="auto"/>
        <w:ind w:firstLineChars="200" w:firstLine="420"/>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w:t>
      </w:r>
      <w:r w:rsidRPr="0032784F">
        <w:rPr>
          <w:rFonts w:ascii="宋体" w:eastAsia="宋体" w:hAnsi="宋体" w:hint="eastAsia"/>
          <w:sz w:val="21"/>
          <w:szCs w:val="21"/>
        </w:rPr>
        <w:t>《新时代西藏人权事业的发展与进步》白皮书</w:t>
      </w:r>
      <w:r>
        <w:rPr>
          <w:rFonts w:ascii="宋体" w:eastAsia="宋体" w:hAnsi="宋体" w:hint="eastAsia"/>
          <w:sz w:val="21"/>
          <w:szCs w:val="21"/>
        </w:rPr>
        <w:t>，该白皮书从八个方面阐述了</w:t>
      </w:r>
      <w:r w:rsidRPr="0032784F">
        <w:rPr>
          <w:rFonts w:ascii="宋体" w:eastAsia="宋体" w:hAnsi="宋体" w:hint="eastAsia"/>
          <w:sz w:val="21"/>
          <w:szCs w:val="21"/>
        </w:rPr>
        <w:t>中国共产党和中国政府始终重视西藏工作，不断丰富和发展治藏方略，采取切实有力举措，发展经济，改善民生，增进人民福祉，促进民族团结进步，</w:t>
      </w:r>
      <w:r w:rsidR="00B2322E">
        <w:rPr>
          <w:rFonts w:ascii="宋体" w:eastAsia="宋体" w:hAnsi="宋体" w:hint="eastAsia"/>
          <w:sz w:val="21"/>
          <w:szCs w:val="21"/>
        </w:rPr>
        <w:t>促进西藏人权事业的发展与进步</w:t>
      </w:r>
      <w:r>
        <w:rPr>
          <w:rFonts w:ascii="宋体" w:eastAsia="宋体" w:hAnsi="宋体" w:hint="eastAsia"/>
          <w:sz w:val="21"/>
          <w:szCs w:val="21"/>
        </w:rPr>
        <w:t>。</w:t>
      </w:r>
    </w:p>
    <w:p w:rsidR="002F0BB2" w:rsidRDefault="0032784F" w:rsidP="002F0BB2">
      <w:pPr>
        <w:spacing w:line="360" w:lineRule="auto"/>
        <w:ind w:firstLineChars="200" w:firstLine="420"/>
        <w:rPr>
          <w:rFonts w:ascii="宋体" w:eastAsia="宋体" w:hAnsi="宋体"/>
          <w:sz w:val="21"/>
          <w:szCs w:val="21"/>
        </w:rPr>
      </w:pPr>
      <w:r>
        <w:rPr>
          <w:rFonts w:ascii="宋体" w:eastAsia="宋体" w:hAnsi="宋体"/>
          <w:sz w:val="21"/>
          <w:szCs w:val="21"/>
        </w:rPr>
        <w:t>5</w:t>
      </w:r>
      <w:r w:rsidR="002F0BB2">
        <w:rPr>
          <w:rFonts w:ascii="宋体" w:eastAsia="宋体" w:hAnsi="宋体"/>
          <w:sz w:val="21"/>
          <w:szCs w:val="21"/>
        </w:rPr>
        <w:t>.</w:t>
      </w:r>
      <w:r w:rsidR="002F0BB2" w:rsidRPr="002D7D25">
        <w:rPr>
          <w:rFonts w:ascii="宋体" w:eastAsia="宋体" w:hAnsi="宋体" w:hint="eastAsia"/>
          <w:sz w:val="21"/>
          <w:szCs w:val="21"/>
        </w:rPr>
        <w:t>《全面建成小康社会：中国人权事业发展的光辉篇章》白皮书</w:t>
      </w:r>
      <w:r w:rsidR="002F0BB2">
        <w:rPr>
          <w:rFonts w:ascii="宋体" w:eastAsia="宋体" w:hAnsi="宋体" w:hint="eastAsia"/>
          <w:sz w:val="21"/>
          <w:szCs w:val="21"/>
        </w:rPr>
        <w:t>，该白皮书用详细的事实证明，</w:t>
      </w:r>
      <w:r w:rsidR="002F0BB2" w:rsidRPr="002D7D25">
        <w:rPr>
          <w:rFonts w:ascii="宋体" w:eastAsia="宋体" w:hAnsi="宋体" w:hint="eastAsia"/>
          <w:sz w:val="21"/>
          <w:szCs w:val="21"/>
        </w:rPr>
        <w:t>尊重和保障人权是现代文明的基本精神，也是中国共产党人的不懈追求。中国共产党是为人民谋幸福的政党。中国共产党的</w:t>
      </w:r>
      <w:r w:rsidR="00455052">
        <w:rPr>
          <w:rFonts w:ascii="宋体" w:eastAsia="宋体" w:hAnsi="宋体" w:hint="eastAsia"/>
          <w:sz w:val="21"/>
          <w:szCs w:val="21"/>
        </w:rPr>
        <w:t>历史</w:t>
      </w:r>
      <w:r w:rsidR="002F0BB2" w:rsidRPr="002D7D25">
        <w:rPr>
          <w:rFonts w:ascii="宋体" w:eastAsia="宋体" w:hAnsi="宋体" w:hint="eastAsia"/>
          <w:sz w:val="21"/>
          <w:szCs w:val="21"/>
        </w:rPr>
        <w:t>，是争取人权、尊重人权、保障人权、发展人权的</w:t>
      </w:r>
      <w:r w:rsidR="00455052">
        <w:rPr>
          <w:rFonts w:ascii="宋体" w:eastAsia="宋体" w:hAnsi="宋体" w:hint="eastAsia"/>
          <w:sz w:val="21"/>
          <w:szCs w:val="21"/>
        </w:rPr>
        <w:t>历史</w:t>
      </w:r>
      <w:r w:rsidR="002F0BB2" w:rsidRPr="002D7D25">
        <w:rPr>
          <w:rFonts w:ascii="宋体" w:eastAsia="宋体" w:hAnsi="宋体" w:hint="eastAsia"/>
          <w:sz w:val="21"/>
          <w:szCs w:val="21"/>
        </w:rPr>
        <w:t>，极大提高了中国人权文明水平，丰富发展了人类文明多样性。</w:t>
      </w:r>
    </w:p>
    <w:p w:rsidR="002F0BB2" w:rsidRDefault="0032784F" w:rsidP="00F821F8">
      <w:pPr>
        <w:spacing w:line="360" w:lineRule="auto"/>
        <w:ind w:firstLineChars="200" w:firstLine="420"/>
        <w:rPr>
          <w:rFonts w:ascii="宋体" w:eastAsia="宋体" w:hAnsi="宋体"/>
          <w:sz w:val="21"/>
          <w:szCs w:val="21"/>
        </w:rPr>
      </w:pPr>
      <w:r>
        <w:rPr>
          <w:rFonts w:ascii="宋体" w:eastAsia="宋体" w:hAnsi="宋体"/>
          <w:sz w:val="21"/>
          <w:szCs w:val="21"/>
        </w:rPr>
        <w:t>6</w:t>
      </w:r>
      <w:r w:rsidR="002F0BB2">
        <w:rPr>
          <w:rFonts w:ascii="宋体" w:eastAsia="宋体" w:hAnsi="宋体"/>
          <w:sz w:val="21"/>
          <w:szCs w:val="21"/>
        </w:rPr>
        <w:t>.</w:t>
      </w:r>
      <w:r w:rsidR="002F0BB2" w:rsidRPr="002D7D25">
        <w:rPr>
          <w:rFonts w:ascii="宋体" w:eastAsia="宋体" w:hAnsi="宋体" w:hint="eastAsia"/>
          <w:sz w:val="21"/>
          <w:szCs w:val="21"/>
        </w:rPr>
        <w:t>《为人民谋幸福：新中国人权事业发展70年》白皮书</w:t>
      </w:r>
      <w:r w:rsidR="002F0BB2">
        <w:rPr>
          <w:rFonts w:ascii="宋体" w:eastAsia="宋体" w:hAnsi="宋体" w:hint="eastAsia"/>
          <w:sz w:val="21"/>
          <w:szCs w:val="21"/>
        </w:rPr>
        <w:t>，该白皮书</w:t>
      </w:r>
      <w:r w:rsidR="00B2092D">
        <w:rPr>
          <w:rFonts w:ascii="宋体" w:eastAsia="宋体" w:hAnsi="宋体" w:hint="eastAsia"/>
          <w:sz w:val="21"/>
          <w:szCs w:val="21"/>
        </w:rPr>
        <w:t>阐述了</w:t>
      </w:r>
      <w:r w:rsidR="002F0BB2" w:rsidRPr="002D7D25">
        <w:rPr>
          <w:rFonts w:ascii="宋体" w:eastAsia="宋体" w:hAnsi="宋体" w:hint="eastAsia"/>
          <w:sz w:val="21"/>
          <w:szCs w:val="21"/>
        </w:rPr>
        <w:t>中国共产党从诞生那一天起，就把为人民谋幸福、为民族谋复兴、为人类谋发展作为奋斗目标。新中国成立以来，特别是中共十八大以来，在习近平新时代中国特色社会主义思想指引下，中国不断总结人类社会发展经验，在建设中国特色社会主义的伟大实践中，坚持把人权的普遍性原则与自身实际相结合，奉行以人民为中心的人权理念，始终把生存权、发展权作为首要的基本人权，协调增进全体人民的各项权利，努力促进人的全面发展。</w:t>
      </w:r>
    </w:p>
    <w:p w:rsidR="002F0BB2" w:rsidRDefault="0032784F" w:rsidP="002F0BB2">
      <w:pPr>
        <w:spacing w:line="360" w:lineRule="auto"/>
        <w:ind w:firstLineChars="200" w:firstLine="420"/>
        <w:rPr>
          <w:rFonts w:ascii="宋体" w:eastAsia="宋体" w:hAnsi="宋体"/>
          <w:sz w:val="21"/>
          <w:szCs w:val="21"/>
        </w:rPr>
      </w:pPr>
      <w:r>
        <w:rPr>
          <w:rFonts w:ascii="宋体" w:eastAsia="宋体" w:hAnsi="宋体"/>
          <w:sz w:val="21"/>
          <w:szCs w:val="21"/>
        </w:rPr>
        <w:t>7</w:t>
      </w:r>
      <w:r w:rsidR="002F0BB2">
        <w:rPr>
          <w:rFonts w:ascii="宋体" w:eastAsia="宋体" w:hAnsi="宋体"/>
          <w:sz w:val="21"/>
          <w:szCs w:val="21"/>
        </w:rPr>
        <w:t>.</w:t>
      </w:r>
      <w:r w:rsidR="002F0BB2" w:rsidRPr="008F6928">
        <w:rPr>
          <w:rFonts w:ascii="宋体" w:eastAsia="宋体" w:hAnsi="宋体" w:hint="eastAsia"/>
          <w:sz w:val="21"/>
          <w:szCs w:val="21"/>
        </w:rPr>
        <w:t>《改革开放40年中国人权事业的发展进步》白皮书</w:t>
      </w:r>
      <w:r w:rsidR="00B2092D">
        <w:rPr>
          <w:rFonts w:ascii="宋体" w:eastAsia="宋体" w:hAnsi="宋体" w:hint="eastAsia"/>
          <w:sz w:val="21"/>
          <w:szCs w:val="21"/>
        </w:rPr>
        <w:t>，该白皮书阐述了</w:t>
      </w:r>
      <w:r w:rsidR="002F0BB2" w:rsidRPr="008F6928">
        <w:rPr>
          <w:rFonts w:ascii="宋体" w:eastAsia="宋体" w:hAnsi="宋体" w:hint="eastAsia"/>
          <w:sz w:val="21"/>
          <w:szCs w:val="21"/>
        </w:rPr>
        <w:t>改革开放是中国共产党在新的时代条件下带领全国人民进行的新的伟大革命，是决定当代中国命运的关键一招。改革开放极大地解放和发展了社会生产力，成功地开辟了中国特色社会主义道路，也揭开了中国人权事业发展的新篇章。</w:t>
      </w:r>
    </w:p>
    <w:p w:rsidR="00E318B8" w:rsidRPr="00F66985" w:rsidRDefault="0032784F" w:rsidP="00E318B8">
      <w:pPr>
        <w:spacing w:line="360" w:lineRule="auto"/>
        <w:ind w:firstLineChars="200" w:firstLine="420"/>
        <w:rPr>
          <w:rFonts w:ascii="宋体" w:eastAsia="宋体" w:hAnsi="宋体"/>
          <w:sz w:val="21"/>
          <w:szCs w:val="21"/>
        </w:rPr>
      </w:pPr>
      <w:r>
        <w:rPr>
          <w:rFonts w:ascii="宋体" w:eastAsia="宋体" w:hAnsi="宋体"/>
          <w:sz w:val="21"/>
          <w:szCs w:val="21"/>
        </w:rPr>
        <w:t>8</w:t>
      </w:r>
      <w:r w:rsidR="00E318B8">
        <w:rPr>
          <w:rFonts w:ascii="宋体" w:eastAsia="宋体" w:hAnsi="宋体"/>
          <w:sz w:val="21"/>
          <w:szCs w:val="21"/>
        </w:rPr>
        <w:t>.</w:t>
      </w:r>
      <w:r w:rsidR="00B2092D">
        <w:rPr>
          <w:rFonts w:ascii="宋体" w:eastAsia="宋体" w:hAnsi="宋体" w:hint="eastAsia"/>
          <w:sz w:val="21"/>
          <w:szCs w:val="21"/>
        </w:rPr>
        <w:t>《</w:t>
      </w:r>
      <w:r w:rsidR="00E318B8" w:rsidRPr="00F66985">
        <w:rPr>
          <w:rFonts w:ascii="宋体" w:eastAsia="宋体" w:hAnsi="宋体" w:hint="eastAsia"/>
          <w:sz w:val="21"/>
          <w:szCs w:val="21"/>
        </w:rPr>
        <w:t>尊重和保障人权是中国共产党人的不懈追求</w:t>
      </w:r>
      <w:r w:rsidR="00B2092D">
        <w:rPr>
          <w:rFonts w:ascii="宋体" w:eastAsia="宋体" w:hAnsi="宋体" w:hint="eastAsia"/>
          <w:sz w:val="21"/>
          <w:szCs w:val="21"/>
        </w:rPr>
        <w:t>》</w:t>
      </w:r>
      <w:r w:rsidR="003B46C4">
        <w:rPr>
          <w:rFonts w:ascii="宋体" w:eastAsia="宋体" w:hAnsi="宋体" w:hint="eastAsia"/>
          <w:sz w:val="21"/>
          <w:szCs w:val="21"/>
        </w:rPr>
        <w:t>白皮书</w:t>
      </w:r>
      <w:r w:rsidR="00B2092D">
        <w:rPr>
          <w:rFonts w:ascii="宋体" w:eastAsia="宋体" w:hAnsi="宋体" w:hint="eastAsia"/>
          <w:sz w:val="21"/>
          <w:szCs w:val="21"/>
        </w:rPr>
        <w:t>，该</w:t>
      </w:r>
      <w:r w:rsidR="003E0F86">
        <w:rPr>
          <w:rFonts w:ascii="宋体" w:eastAsia="宋体" w:hAnsi="宋体" w:hint="eastAsia"/>
          <w:sz w:val="21"/>
          <w:szCs w:val="21"/>
        </w:rPr>
        <w:t>白皮书</w:t>
      </w:r>
      <w:r w:rsidR="00B2092D">
        <w:rPr>
          <w:rFonts w:ascii="宋体" w:eastAsia="宋体" w:hAnsi="宋体" w:hint="eastAsia"/>
          <w:sz w:val="21"/>
          <w:szCs w:val="21"/>
        </w:rPr>
        <w:t>论述了</w:t>
      </w:r>
      <w:r w:rsidR="00E318B8">
        <w:rPr>
          <w:rFonts w:ascii="宋体" w:eastAsia="宋体" w:hAnsi="宋体" w:hint="eastAsia"/>
          <w:sz w:val="21"/>
          <w:szCs w:val="21"/>
        </w:rPr>
        <w:t>中国共产</w:t>
      </w:r>
      <w:r w:rsidR="00E318B8" w:rsidRPr="00F66985">
        <w:rPr>
          <w:rFonts w:ascii="宋体" w:eastAsia="宋体" w:hAnsi="宋体" w:hint="eastAsia"/>
          <w:sz w:val="21"/>
          <w:szCs w:val="21"/>
        </w:rPr>
        <w:t>党自成立之日起就高举起“争民主、争人权”的旗帜，鲜明宣示了救国救民、争取人权的主张。</w:t>
      </w:r>
      <w:r w:rsidR="00455052">
        <w:rPr>
          <w:rFonts w:ascii="宋体" w:eastAsia="宋体" w:hAnsi="宋体" w:hint="eastAsia"/>
          <w:sz w:val="21"/>
          <w:szCs w:val="21"/>
        </w:rPr>
        <w:t>从中国共产党成立至今，</w:t>
      </w:r>
      <w:r w:rsidR="00E318B8" w:rsidRPr="00F66985">
        <w:rPr>
          <w:rFonts w:ascii="宋体" w:eastAsia="宋体" w:hAnsi="宋体" w:hint="eastAsia"/>
          <w:sz w:val="21"/>
          <w:szCs w:val="21"/>
        </w:rPr>
        <w:t>党领导人民取得了革命、建设、改革的伟大胜利，曾经在压迫之下“为牛马，为犬羊，听人驱使，听人宰割”的中国人民，成为国家、社会和自己命运的主人，生存权、发展权和其他各项基本权利保障不断向前推进。</w:t>
      </w:r>
    </w:p>
    <w:p w:rsidR="00E318B8" w:rsidRPr="001D2999" w:rsidRDefault="0032784F" w:rsidP="00E318B8">
      <w:pPr>
        <w:spacing w:line="360" w:lineRule="auto"/>
        <w:ind w:firstLineChars="200" w:firstLine="420"/>
        <w:rPr>
          <w:rFonts w:ascii="宋体" w:eastAsia="宋体" w:hAnsi="宋体"/>
          <w:sz w:val="21"/>
          <w:szCs w:val="21"/>
        </w:rPr>
      </w:pPr>
      <w:r>
        <w:rPr>
          <w:rFonts w:ascii="宋体" w:eastAsia="宋体" w:hAnsi="宋体"/>
          <w:sz w:val="21"/>
          <w:szCs w:val="21"/>
        </w:rPr>
        <w:t>9</w:t>
      </w:r>
      <w:r w:rsidR="00E318B8">
        <w:rPr>
          <w:rFonts w:ascii="宋体" w:eastAsia="宋体" w:hAnsi="宋体"/>
          <w:sz w:val="21"/>
          <w:szCs w:val="21"/>
        </w:rPr>
        <w:t>.</w:t>
      </w:r>
      <w:r w:rsidR="003B46C4">
        <w:rPr>
          <w:rFonts w:ascii="宋体" w:eastAsia="宋体" w:hAnsi="宋体" w:hint="eastAsia"/>
          <w:sz w:val="21"/>
          <w:szCs w:val="21"/>
        </w:rPr>
        <w:t>《</w:t>
      </w:r>
      <w:r w:rsidR="00E318B8" w:rsidRPr="00F66985">
        <w:rPr>
          <w:rFonts w:ascii="宋体" w:eastAsia="宋体" w:hAnsi="宋体" w:hint="eastAsia"/>
          <w:sz w:val="21"/>
          <w:szCs w:val="21"/>
        </w:rPr>
        <w:t>以人民为中心彰显尊重和保障人权的价值追求</w:t>
      </w:r>
      <w:r w:rsidR="003B46C4">
        <w:rPr>
          <w:rFonts w:ascii="宋体" w:eastAsia="宋体" w:hAnsi="宋体" w:hint="eastAsia"/>
          <w:sz w:val="21"/>
          <w:szCs w:val="21"/>
        </w:rPr>
        <w:t>》</w:t>
      </w:r>
      <w:r w:rsidR="00B2092D">
        <w:rPr>
          <w:rFonts w:ascii="宋体" w:eastAsia="宋体" w:hAnsi="宋体" w:hint="eastAsia"/>
          <w:sz w:val="21"/>
          <w:szCs w:val="21"/>
        </w:rPr>
        <w:t>，该文章围绕2</w:t>
      </w:r>
      <w:r w:rsidR="00B2092D">
        <w:rPr>
          <w:rFonts w:ascii="宋体" w:eastAsia="宋体" w:hAnsi="宋体"/>
          <w:sz w:val="21"/>
          <w:szCs w:val="21"/>
        </w:rPr>
        <w:t>021</w:t>
      </w:r>
      <w:r w:rsidR="00B2092D">
        <w:rPr>
          <w:rFonts w:ascii="宋体" w:eastAsia="宋体" w:hAnsi="宋体" w:hint="eastAsia"/>
          <w:sz w:val="21"/>
          <w:szCs w:val="21"/>
        </w:rPr>
        <w:t>年法律援助法的颁布，论述了</w:t>
      </w:r>
      <w:r w:rsidR="00E318B8" w:rsidRPr="001D2999">
        <w:rPr>
          <w:rFonts w:ascii="宋体" w:eastAsia="宋体" w:hAnsi="宋体" w:hint="eastAsia"/>
          <w:sz w:val="21"/>
          <w:szCs w:val="21"/>
        </w:rPr>
        <w:t>法律援助法的颁布实施将人民群众享受公共法律服务的权利提升到了法律保护层面，表明了党和国家“努力让人民群众在每一个司法案件中都感受到公平正义”的决心</w:t>
      </w:r>
      <w:r w:rsidR="00B2092D">
        <w:rPr>
          <w:rFonts w:ascii="宋体" w:eastAsia="宋体" w:hAnsi="宋体" w:hint="eastAsia"/>
          <w:sz w:val="21"/>
          <w:szCs w:val="21"/>
        </w:rPr>
        <w:t>，彰显了党和国家</w:t>
      </w:r>
      <w:r w:rsidR="00B2092D" w:rsidRPr="00F66985">
        <w:rPr>
          <w:rFonts w:ascii="宋体" w:eastAsia="宋体" w:hAnsi="宋体" w:hint="eastAsia"/>
          <w:sz w:val="21"/>
          <w:szCs w:val="21"/>
        </w:rPr>
        <w:t>尊重和保障人权的价值追求</w:t>
      </w:r>
    </w:p>
    <w:p w:rsidR="00E318B8" w:rsidRDefault="0032784F" w:rsidP="00B2092D">
      <w:pPr>
        <w:spacing w:line="360" w:lineRule="auto"/>
        <w:ind w:firstLineChars="200" w:firstLine="420"/>
        <w:rPr>
          <w:rFonts w:ascii="宋体" w:eastAsia="宋体" w:hAnsi="宋体"/>
          <w:sz w:val="21"/>
          <w:szCs w:val="21"/>
        </w:rPr>
      </w:pPr>
      <w:r>
        <w:rPr>
          <w:rFonts w:ascii="宋体" w:eastAsia="宋体" w:hAnsi="宋体"/>
          <w:sz w:val="21"/>
          <w:szCs w:val="21"/>
        </w:rPr>
        <w:t>10</w:t>
      </w:r>
      <w:r w:rsidR="00E318B8">
        <w:rPr>
          <w:rFonts w:ascii="宋体" w:eastAsia="宋体" w:hAnsi="宋体"/>
          <w:sz w:val="21"/>
          <w:szCs w:val="21"/>
        </w:rPr>
        <w:t>.</w:t>
      </w:r>
      <w:r w:rsidR="00B2092D">
        <w:rPr>
          <w:rFonts w:ascii="宋体" w:eastAsia="宋体" w:hAnsi="宋体" w:hint="eastAsia"/>
          <w:sz w:val="21"/>
          <w:szCs w:val="21"/>
        </w:rPr>
        <w:t>《</w:t>
      </w:r>
      <w:r w:rsidR="00E318B8" w:rsidRPr="00ED3769">
        <w:rPr>
          <w:rFonts w:ascii="宋体" w:eastAsia="宋体" w:hAnsi="宋体" w:hint="eastAsia"/>
          <w:sz w:val="21"/>
          <w:szCs w:val="21"/>
        </w:rPr>
        <w:t>智能科技时代人权保障的新发展</w:t>
      </w:r>
      <w:r w:rsidR="00B2092D">
        <w:rPr>
          <w:rFonts w:ascii="宋体" w:eastAsia="宋体" w:hAnsi="宋体" w:hint="eastAsia"/>
          <w:sz w:val="21"/>
          <w:szCs w:val="21"/>
        </w:rPr>
        <w:t>》，该</w:t>
      </w:r>
      <w:r w:rsidR="00CF16D0">
        <w:rPr>
          <w:rFonts w:ascii="宋体" w:eastAsia="宋体" w:hAnsi="宋体" w:hint="eastAsia"/>
          <w:sz w:val="21"/>
          <w:szCs w:val="21"/>
        </w:rPr>
        <w:t>文章</w:t>
      </w:r>
      <w:r w:rsidR="00B2092D">
        <w:rPr>
          <w:rFonts w:ascii="宋体" w:eastAsia="宋体" w:hAnsi="宋体" w:hint="eastAsia"/>
          <w:sz w:val="21"/>
          <w:szCs w:val="21"/>
        </w:rPr>
        <w:t>论述了</w:t>
      </w:r>
      <w:r w:rsidR="00E318B8" w:rsidRPr="00ED3769">
        <w:rPr>
          <w:rFonts w:ascii="宋体" w:eastAsia="宋体" w:hAnsi="宋体" w:hint="eastAsia"/>
          <w:sz w:val="21"/>
          <w:szCs w:val="21"/>
        </w:rPr>
        <w:t>中国始终坚持以促进人民美好生活的初心使命</w:t>
      </w:r>
      <w:r w:rsidR="00B2092D">
        <w:rPr>
          <w:rFonts w:ascii="宋体" w:eastAsia="宋体" w:hAnsi="宋体" w:hint="eastAsia"/>
          <w:sz w:val="21"/>
          <w:szCs w:val="21"/>
        </w:rPr>
        <w:t>，</w:t>
      </w:r>
      <w:r w:rsidR="00E318B8" w:rsidRPr="00ED3769">
        <w:rPr>
          <w:rFonts w:ascii="宋体" w:eastAsia="宋体" w:hAnsi="宋体" w:hint="eastAsia"/>
          <w:sz w:val="21"/>
          <w:szCs w:val="21"/>
        </w:rPr>
        <w:t>构建人类科技伦理命运共同体，努力实现智能科技时代的科技创新与人权保障协调发展，充分</w:t>
      </w:r>
      <w:proofErr w:type="gramStart"/>
      <w:r w:rsidR="00E318B8" w:rsidRPr="00ED3769">
        <w:rPr>
          <w:rFonts w:ascii="宋体" w:eastAsia="宋体" w:hAnsi="宋体" w:hint="eastAsia"/>
          <w:sz w:val="21"/>
          <w:szCs w:val="21"/>
        </w:rPr>
        <w:t>彰</w:t>
      </w:r>
      <w:proofErr w:type="gramEnd"/>
      <w:r w:rsidR="00E318B8" w:rsidRPr="00ED3769">
        <w:rPr>
          <w:rFonts w:ascii="宋体" w:eastAsia="宋体" w:hAnsi="宋体" w:hint="eastAsia"/>
          <w:sz w:val="21"/>
          <w:szCs w:val="21"/>
        </w:rPr>
        <w:t>显出中国对人工智能发展和治理负责任态度和重要引领作用，进一步促进了世界人权事业发展，为全球的人权治理</w:t>
      </w:r>
      <w:proofErr w:type="gramStart"/>
      <w:r w:rsidR="00E318B8" w:rsidRPr="00ED3769">
        <w:rPr>
          <w:rFonts w:ascii="宋体" w:eastAsia="宋体" w:hAnsi="宋体" w:hint="eastAsia"/>
          <w:sz w:val="21"/>
          <w:szCs w:val="21"/>
        </w:rPr>
        <w:t>作出</w:t>
      </w:r>
      <w:proofErr w:type="gramEnd"/>
      <w:r w:rsidR="00E318B8" w:rsidRPr="00ED3769">
        <w:rPr>
          <w:rFonts w:ascii="宋体" w:eastAsia="宋体" w:hAnsi="宋体" w:hint="eastAsia"/>
          <w:sz w:val="21"/>
          <w:szCs w:val="21"/>
        </w:rPr>
        <w:t>了有益的中国贡献。</w:t>
      </w:r>
    </w:p>
    <w:p w:rsidR="009450D0" w:rsidRPr="00B2092D" w:rsidRDefault="009450D0" w:rsidP="009450D0">
      <w:pPr>
        <w:spacing w:line="360" w:lineRule="auto"/>
        <w:rPr>
          <w:rFonts w:ascii="宋体" w:eastAsia="宋体" w:hAnsi="宋体"/>
          <w:sz w:val="21"/>
          <w:szCs w:val="21"/>
        </w:rPr>
      </w:pPr>
    </w:p>
    <w:p w:rsidR="00FC72A2" w:rsidRDefault="00393244" w:rsidP="009450D0">
      <w:pPr>
        <w:spacing w:line="360" w:lineRule="auto"/>
        <w:rPr>
          <w:rFonts w:ascii="宋体" w:eastAsia="宋体" w:hAnsi="宋体"/>
          <w:sz w:val="21"/>
          <w:szCs w:val="21"/>
        </w:rPr>
      </w:pPr>
      <w:r>
        <w:rPr>
          <w:rFonts w:ascii="宋体" w:eastAsia="宋体" w:hAnsi="宋体" w:hint="eastAsia"/>
          <w:sz w:val="21"/>
          <w:szCs w:val="21"/>
        </w:rPr>
        <w:t>资料来源：</w:t>
      </w:r>
    </w:p>
    <w:p w:rsidR="005225E3" w:rsidRPr="00E318B8" w:rsidRDefault="001F2D39" w:rsidP="00E318B8">
      <w:pPr>
        <w:pStyle w:val="1"/>
        <w:keepNext w:val="0"/>
        <w:keepLines w:val="0"/>
        <w:widowControl/>
        <w:spacing w:before="0" w:after="0" w:line="360" w:lineRule="auto"/>
        <w:ind w:firstLineChars="200" w:firstLine="420"/>
        <w:rPr>
          <w:rFonts w:ascii="宋体" w:eastAsia="宋体" w:hAnsi="宋体" w:cstheme="minorBidi"/>
          <w:color w:val="auto"/>
          <w:sz w:val="21"/>
          <w:szCs w:val="21"/>
        </w:rPr>
      </w:pPr>
      <w:r>
        <w:rPr>
          <w:rFonts w:ascii="宋体" w:eastAsia="宋体" w:hAnsi="宋体" w:cstheme="minorBidi"/>
          <w:color w:val="auto"/>
          <w:sz w:val="21"/>
          <w:szCs w:val="21"/>
        </w:rPr>
        <w:t>[1]</w:t>
      </w:r>
      <w:r w:rsidR="00190073">
        <w:rPr>
          <w:rFonts w:ascii="宋体" w:eastAsia="宋体" w:hAnsi="宋体" w:cstheme="minorBidi" w:hint="eastAsia"/>
          <w:color w:val="auto"/>
          <w:sz w:val="21"/>
          <w:szCs w:val="21"/>
        </w:rPr>
        <w:t>本书编写组.</w:t>
      </w:r>
      <w:r w:rsidR="005225E3" w:rsidRPr="00E318B8">
        <w:rPr>
          <w:rFonts w:ascii="宋体" w:eastAsia="宋体" w:hAnsi="宋体" w:cstheme="minorBidi" w:hint="eastAsia"/>
          <w:color w:val="auto"/>
          <w:sz w:val="21"/>
          <w:szCs w:val="21"/>
        </w:rPr>
        <w:t>中国共产党简史</w:t>
      </w:r>
      <w:r w:rsidR="00190073">
        <w:rPr>
          <w:rFonts w:ascii="宋体" w:eastAsia="宋体" w:hAnsi="宋体" w:cstheme="minorBidi" w:hint="eastAsia"/>
          <w:color w:val="auto"/>
          <w:sz w:val="21"/>
          <w:szCs w:val="21"/>
        </w:rPr>
        <w:t>[M].北京:</w:t>
      </w:r>
      <w:r w:rsidR="005225E3" w:rsidRPr="00E318B8">
        <w:rPr>
          <w:rFonts w:ascii="宋体" w:eastAsia="宋体" w:hAnsi="宋体" w:cstheme="minorBidi" w:hint="eastAsia"/>
          <w:color w:val="auto"/>
          <w:sz w:val="21"/>
          <w:szCs w:val="21"/>
        </w:rPr>
        <w:t>人民出版社、中共党史出版社</w:t>
      </w:r>
      <w:r w:rsidR="00190073">
        <w:rPr>
          <w:rFonts w:ascii="宋体" w:eastAsia="宋体" w:hAnsi="宋体" w:cstheme="minorBidi" w:hint="eastAsia"/>
          <w:color w:val="auto"/>
          <w:sz w:val="21"/>
          <w:szCs w:val="21"/>
        </w:rPr>
        <w:t>，2</w:t>
      </w:r>
      <w:r w:rsidR="00190073">
        <w:rPr>
          <w:rFonts w:ascii="宋体" w:eastAsia="宋体" w:hAnsi="宋体" w:cstheme="minorBidi"/>
          <w:color w:val="auto"/>
          <w:sz w:val="21"/>
          <w:szCs w:val="21"/>
        </w:rPr>
        <w:t>021</w:t>
      </w:r>
      <w:r w:rsidR="000D3CF6">
        <w:rPr>
          <w:rFonts w:ascii="宋体" w:eastAsia="宋体" w:hAnsi="宋体" w:cstheme="minorBidi" w:hint="eastAsia"/>
          <w:color w:val="auto"/>
          <w:sz w:val="21"/>
          <w:szCs w:val="21"/>
        </w:rPr>
        <w:t>:</w:t>
      </w:r>
      <w:r w:rsidR="000D3CF6">
        <w:rPr>
          <w:rFonts w:ascii="宋体" w:eastAsia="宋体" w:hAnsi="宋体" w:cstheme="minorBidi"/>
          <w:color w:val="auto"/>
          <w:sz w:val="21"/>
          <w:szCs w:val="21"/>
        </w:rPr>
        <w:t>49-52.</w:t>
      </w:r>
    </w:p>
    <w:p w:rsidR="001F2D39" w:rsidRDefault="001F2D39" w:rsidP="001F2D39">
      <w:pPr>
        <w:pStyle w:val="1"/>
        <w:keepNext w:val="0"/>
        <w:keepLines w:val="0"/>
        <w:widowControl/>
        <w:spacing w:before="0" w:after="0" w:line="360" w:lineRule="auto"/>
        <w:ind w:firstLineChars="200" w:firstLine="420"/>
        <w:rPr>
          <w:rFonts w:ascii="宋体" w:eastAsia="宋体" w:hAnsi="宋体" w:cstheme="minorBidi"/>
          <w:color w:val="auto"/>
          <w:sz w:val="21"/>
          <w:szCs w:val="21"/>
        </w:rPr>
      </w:pPr>
      <w:r>
        <w:rPr>
          <w:rFonts w:ascii="宋体" w:eastAsia="宋体" w:hAnsi="宋体" w:cstheme="minorBidi"/>
          <w:color w:val="auto"/>
          <w:sz w:val="21"/>
          <w:szCs w:val="21"/>
        </w:rPr>
        <w:t>[2]</w:t>
      </w:r>
      <w:r w:rsidR="004E2390">
        <w:rPr>
          <w:rFonts w:ascii="宋体" w:eastAsia="宋体" w:hAnsi="宋体" w:cstheme="minorBidi" w:hint="eastAsia"/>
          <w:color w:val="auto"/>
          <w:sz w:val="21"/>
          <w:szCs w:val="21"/>
        </w:rPr>
        <w:t>邱小云</w:t>
      </w:r>
      <w:r>
        <w:rPr>
          <w:rFonts w:ascii="宋体" w:eastAsia="宋体" w:hAnsi="宋体" w:cstheme="minorBidi" w:hint="eastAsia"/>
          <w:color w:val="auto"/>
          <w:sz w:val="21"/>
          <w:szCs w:val="21"/>
        </w:rPr>
        <w:t>.</w:t>
      </w:r>
      <w:r w:rsidR="00F821F8" w:rsidRPr="001F2D39">
        <w:rPr>
          <w:rFonts w:ascii="宋体" w:eastAsia="宋体" w:hAnsi="宋体" w:cstheme="minorBidi" w:hint="eastAsia"/>
          <w:color w:val="auto"/>
          <w:sz w:val="21"/>
          <w:szCs w:val="21"/>
        </w:rPr>
        <w:t>红色文化十讲</w:t>
      </w:r>
      <w:r w:rsidR="004E2390">
        <w:rPr>
          <w:rFonts w:ascii="宋体" w:eastAsia="宋体" w:hAnsi="宋体" w:cstheme="minorBidi" w:hint="eastAsia"/>
          <w:color w:val="auto"/>
          <w:sz w:val="21"/>
          <w:szCs w:val="21"/>
        </w:rPr>
        <w:t>（第二版）</w:t>
      </w:r>
      <w:r w:rsidR="00F821F8" w:rsidRPr="001F2D39">
        <w:rPr>
          <w:rFonts w:ascii="宋体" w:eastAsia="宋体" w:hAnsi="宋体" w:cstheme="minorBidi" w:hint="eastAsia"/>
          <w:color w:val="auto"/>
          <w:sz w:val="21"/>
          <w:szCs w:val="21"/>
        </w:rPr>
        <w:t>[</w:t>
      </w:r>
      <w:r w:rsidR="004E2390">
        <w:rPr>
          <w:rFonts w:ascii="宋体" w:eastAsia="宋体" w:hAnsi="宋体" w:cstheme="minorBidi" w:hint="eastAsia"/>
          <w:color w:val="auto"/>
          <w:sz w:val="21"/>
          <w:szCs w:val="21"/>
        </w:rPr>
        <w:t>M</w:t>
      </w:r>
      <w:r w:rsidR="00F821F8" w:rsidRPr="001F2D39">
        <w:rPr>
          <w:rFonts w:ascii="宋体" w:eastAsia="宋体" w:hAnsi="宋体" w:cstheme="minorBidi"/>
          <w:color w:val="auto"/>
          <w:sz w:val="21"/>
          <w:szCs w:val="21"/>
        </w:rPr>
        <w:t>]</w:t>
      </w:r>
      <w:r w:rsidR="00F821F8" w:rsidRPr="001F2D39">
        <w:rPr>
          <w:rFonts w:ascii="宋体" w:eastAsia="宋体" w:hAnsi="宋体" w:cstheme="minorBidi" w:hint="eastAsia"/>
          <w:color w:val="auto"/>
          <w:sz w:val="21"/>
          <w:szCs w:val="21"/>
        </w:rPr>
        <w:t>.</w:t>
      </w:r>
      <w:r w:rsidR="004E2390">
        <w:rPr>
          <w:rFonts w:ascii="宋体" w:eastAsia="宋体" w:hAnsi="宋体" w:cstheme="minorBidi" w:hint="eastAsia"/>
          <w:color w:val="auto"/>
          <w:sz w:val="21"/>
          <w:szCs w:val="21"/>
        </w:rPr>
        <w:t>南昌：江西高校出版社，2</w:t>
      </w:r>
      <w:r w:rsidR="004E2390">
        <w:rPr>
          <w:rFonts w:ascii="宋体" w:eastAsia="宋体" w:hAnsi="宋体" w:cstheme="minorBidi"/>
          <w:color w:val="auto"/>
          <w:sz w:val="21"/>
          <w:szCs w:val="21"/>
        </w:rPr>
        <w:t>023</w:t>
      </w:r>
      <w:r w:rsidR="004E2390">
        <w:rPr>
          <w:rFonts w:ascii="宋体" w:eastAsia="宋体" w:hAnsi="宋体" w:cstheme="minorBidi" w:hint="eastAsia"/>
          <w:color w:val="auto"/>
          <w:sz w:val="21"/>
          <w:szCs w:val="21"/>
        </w:rPr>
        <w:t>：6</w:t>
      </w:r>
      <w:r w:rsidR="004E2390">
        <w:rPr>
          <w:rFonts w:ascii="宋体" w:eastAsia="宋体" w:hAnsi="宋体" w:cstheme="minorBidi"/>
          <w:color w:val="auto"/>
          <w:sz w:val="21"/>
          <w:szCs w:val="21"/>
        </w:rPr>
        <w:t>2-</w:t>
      </w:r>
      <w:r w:rsidR="00BD54EF">
        <w:rPr>
          <w:rFonts w:ascii="宋体" w:eastAsia="宋体" w:hAnsi="宋体" w:cstheme="minorBidi"/>
          <w:color w:val="auto"/>
          <w:sz w:val="21"/>
          <w:szCs w:val="21"/>
        </w:rPr>
        <w:t>81</w:t>
      </w:r>
      <w:r w:rsidR="004E2390">
        <w:rPr>
          <w:rFonts w:ascii="宋体" w:eastAsia="宋体" w:hAnsi="宋体" w:cstheme="minorBidi"/>
          <w:color w:val="auto"/>
          <w:sz w:val="21"/>
          <w:szCs w:val="21"/>
        </w:rPr>
        <w:t>.</w:t>
      </w:r>
    </w:p>
    <w:p w:rsidR="00B024E7" w:rsidRPr="00700620" w:rsidRDefault="001F2D39" w:rsidP="00700620">
      <w:pPr>
        <w:pStyle w:val="1"/>
        <w:keepNext w:val="0"/>
        <w:keepLines w:val="0"/>
        <w:widowControl/>
        <w:spacing w:before="0" w:after="0" w:line="360" w:lineRule="auto"/>
        <w:ind w:firstLineChars="200" w:firstLine="420"/>
        <w:rPr>
          <w:rFonts w:ascii="宋体" w:eastAsia="宋体" w:hAnsi="宋体" w:cstheme="minorBidi"/>
          <w:color w:val="auto"/>
          <w:sz w:val="21"/>
          <w:szCs w:val="21"/>
        </w:rPr>
      </w:pPr>
      <w:r>
        <w:rPr>
          <w:rFonts w:ascii="宋体" w:eastAsia="宋体" w:hAnsi="宋体" w:cstheme="minorBidi"/>
          <w:color w:val="auto"/>
          <w:sz w:val="21"/>
          <w:szCs w:val="21"/>
        </w:rPr>
        <w:lastRenderedPageBreak/>
        <w:t>[3]</w:t>
      </w:r>
      <w:r w:rsidR="00700620" w:rsidRPr="00700620">
        <w:rPr>
          <w:rFonts w:ascii="宋体" w:eastAsia="宋体" w:hAnsi="宋体" w:cstheme="minorBidi" w:hint="eastAsia"/>
          <w:color w:val="auto"/>
          <w:sz w:val="21"/>
          <w:szCs w:val="21"/>
        </w:rPr>
        <w:t>国务院新闻办公室</w:t>
      </w:r>
      <w:r w:rsidR="00455052">
        <w:rPr>
          <w:rFonts w:ascii="宋体" w:eastAsia="宋体" w:hAnsi="宋体" w:cstheme="minorBidi" w:hint="eastAsia"/>
          <w:color w:val="auto"/>
          <w:sz w:val="21"/>
          <w:szCs w:val="21"/>
        </w:rPr>
        <w:t>.</w:t>
      </w:r>
      <w:r w:rsidR="00E318B8" w:rsidRPr="00E318B8">
        <w:rPr>
          <w:rFonts w:ascii="宋体" w:eastAsia="宋体" w:hAnsi="宋体" w:cstheme="minorBidi" w:hint="eastAsia"/>
          <w:color w:val="auto"/>
          <w:sz w:val="21"/>
          <w:szCs w:val="21"/>
        </w:rPr>
        <w:t>《中国共产党尊重和保障人权的伟大实践》白皮书</w:t>
      </w:r>
      <w:r w:rsidR="00700620" w:rsidRPr="00A84990">
        <w:rPr>
          <w:rFonts w:ascii="宋体" w:eastAsia="宋体" w:hAnsi="宋体" w:cstheme="minorBidi"/>
          <w:color w:val="auto"/>
          <w:sz w:val="21"/>
          <w:szCs w:val="21"/>
        </w:rPr>
        <w:t>[EB/OL]</w:t>
      </w:r>
      <w:r w:rsidR="00700620" w:rsidRPr="00700620">
        <w:rPr>
          <w:rFonts w:ascii="宋体" w:eastAsia="宋体" w:hAnsi="宋体" w:cstheme="minorBidi" w:hint="eastAsia"/>
          <w:color w:val="auto"/>
          <w:sz w:val="21"/>
          <w:szCs w:val="21"/>
        </w:rPr>
        <w:t>.</w:t>
      </w:r>
      <w:r w:rsidR="0032784F" w:rsidRPr="00700620">
        <w:rPr>
          <w:rFonts w:ascii="宋体" w:eastAsia="宋体" w:hAnsi="宋体" w:cstheme="minorBidi"/>
          <w:color w:val="auto"/>
          <w:sz w:val="21"/>
          <w:szCs w:val="21"/>
        </w:rPr>
        <w:t>http://www.scio.gov.cn/zfbps/tuijian/renquan/202403/t20240321_839122.html</w:t>
      </w:r>
      <w:r w:rsidR="00700620">
        <w:rPr>
          <w:rFonts w:ascii="宋体" w:eastAsia="宋体" w:hAnsi="宋体" w:cstheme="minorBidi" w:hint="eastAsia"/>
          <w:color w:val="auto"/>
          <w:sz w:val="21"/>
          <w:szCs w:val="21"/>
        </w:rPr>
        <w:t>，</w:t>
      </w:r>
      <w:r w:rsidR="00700620" w:rsidRPr="00700620">
        <w:rPr>
          <w:rFonts w:ascii="宋体" w:eastAsia="宋体" w:hAnsi="宋体" w:cstheme="minorBidi" w:hint="eastAsia"/>
          <w:color w:val="auto"/>
          <w:sz w:val="21"/>
          <w:szCs w:val="21"/>
        </w:rPr>
        <w:t>访问日期：2</w:t>
      </w:r>
      <w:r w:rsidR="00700620" w:rsidRPr="00700620">
        <w:rPr>
          <w:rFonts w:ascii="宋体" w:eastAsia="宋体" w:hAnsi="宋体" w:cstheme="minorBidi"/>
          <w:color w:val="auto"/>
          <w:sz w:val="21"/>
          <w:szCs w:val="21"/>
        </w:rPr>
        <w:t>025-3-</w:t>
      </w:r>
      <w:r w:rsidR="00700620">
        <w:rPr>
          <w:rFonts w:ascii="宋体" w:eastAsia="宋体" w:hAnsi="宋体" w:cstheme="minorBidi"/>
          <w:color w:val="auto"/>
          <w:sz w:val="21"/>
          <w:szCs w:val="21"/>
        </w:rPr>
        <w:t>22</w:t>
      </w:r>
      <w:r w:rsidR="00700620" w:rsidRPr="00700620">
        <w:rPr>
          <w:rFonts w:ascii="宋体" w:eastAsia="宋体" w:hAnsi="宋体" w:cstheme="minorBidi"/>
          <w:color w:val="auto"/>
          <w:sz w:val="21"/>
          <w:szCs w:val="21"/>
        </w:rPr>
        <w:t>.</w:t>
      </w:r>
    </w:p>
    <w:p w:rsidR="0032784F" w:rsidRPr="0032784F" w:rsidRDefault="001F2D39" w:rsidP="00700620">
      <w:pPr>
        <w:spacing w:line="360" w:lineRule="auto"/>
        <w:ind w:firstLineChars="200" w:firstLine="420"/>
        <w:rPr>
          <w:rFonts w:ascii="宋体" w:eastAsia="宋体" w:hAnsi="宋体"/>
          <w:sz w:val="21"/>
          <w:szCs w:val="21"/>
        </w:rPr>
      </w:pPr>
      <w:r>
        <w:rPr>
          <w:rFonts w:ascii="宋体" w:eastAsia="宋体" w:hAnsi="宋体"/>
          <w:sz w:val="21"/>
          <w:szCs w:val="21"/>
        </w:rPr>
        <w:t>[4]</w:t>
      </w:r>
      <w:r w:rsidR="00700620" w:rsidRPr="00B2092D">
        <w:rPr>
          <w:rFonts w:ascii="宋体" w:eastAsia="宋体" w:hAnsi="宋体" w:hint="eastAsia"/>
          <w:sz w:val="21"/>
          <w:szCs w:val="21"/>
        </w:rPr>
        <w:t>国务院新闻办公室</w:t>
      </w:r>
      <w:r w:rsidR="00700620">
        <w:rPr>
          <w:rFonts w:ascii="宋体" w:eastAsia="宋体" w:hAnsi="宋体" w:hint="eastAsia"/>
          <w:sz w:val="21"/>
          <w:szCs w:val="21"/>
        </w:rPr>
        <w:t>.</w:t>
      </w:r>
      <w:r w:rsidR="0032784F" w:rsidRPr="0032784F">
        <w:rPr>
          <w:rFonts w:ascii="宋体" w:eastAsia="宋体" w:hAnsi="宋体" w:hint="eastAsia"/>
          <w:sz w:val="21"/>
          <w:szCs w:val="21"/>
        </w:rPr>
        <w:t>《新时代西藏人权事业的发展与进步》</w:t>
      </w:r>
      <w:r w:rsidR="008C0223">
        <w:rPr>
          <w:rFonts w:ascii="宋体" w:eastAsia="宋体" w:hAnsi="宋体" w:hint="eastAsia"/>
          <w:sz w:val="21"/>
          <w:szCs w:val="21"/>
        </w:rPr>
        <w:t>白皮书</w:t>
      </w:r>
      <w:r w:rsidR="00700620" w:rsidRPr="00A84990">
        <w:rPr>
          <w:rFonts w:ascii="宋体" w:eastAsia="宋体" w:hAnsi="宋体"/>
          <w:sz w:val="21"/>
          <w:szCs w:val="21"/>
        </w:rPr>
        <w:t>[EB/OL]</w:t>
      </w:r>
      <w:r w:rsidR="00700620" w:rsidRPr="00700620">
        <w:rPr>
          <w:rFonts w:ascii="宋体" w:eastAsia="宋体" w:hAnsi="宋体" w:hint="eastAsia"/>
          <w:color w:val="000000" w:themeColor="text1"/>
          <w:sz w:val="21"/>
          <w:szCs w:val="21"/>
        </w:rPr>
        <w:t>.</w:t>
      </w:r>
      <w:r w:rsidR="0032784F" w:rsidRPr="00700620">
        <w:rPr>
          <w:rFonts w:ascii="宋体" w:eastAsia="宋体" w:hAnsi="宋体"/>
          <w:sz w:val="21"/>
          <w:szCs w:val="21"/>
        </w:rPr>
        <w:t>https://www.xuexi.cn/lgpage/detail/index.html?id=15483145332315898015&amp;amp;item_id=15483145332315898015</w:t>
      </w:r>
      <w:r w:rsidR="0032784F">
        <w:rPr>
          <w:rFonts w:ascii="宋体" w:eastAsia="宋体" w:hAnsi="宋体" w:hint="eastAsia"/>
          <w:sz w:val="21"/>
          <w:szCs w:val="21"/>
        </w:rPr>
        <w:t>，</w:t>
      </w:r>
      <w:r w:rsidR="00700620">
        <w:rPr>
          <w:rFonts w:ascii="宋体" w:eastAsia="宋体" w:hAnsi="宋体" w:hint="eastAsia"/>
          <w:sz w:val="21"/>
          <w:szCs w:val="21"/>
        </w:rPr>
        <w:t>访问日期：</w:t>
      </w:r>
      <w:r w:rsidR="0032784F">
        <w:rPr>
          <w:rFonts w:ascii="宋体" w:eastAsia="宋体" w:hAnsi="宋体" w:hint="eastAsia"/>
          <w:sz w:val="21"/>
          <w:szCs w:val="21"/>
        </w:rPr>
        <w:t>2</w:t>
      </w:r>
      <w:r w:rsidR="0032784F">
        <w:rPr>
          <w:rFonts w:ascii="宋体" w:eastAsia="宋体" w:hAnsi="宋体"/>
          <w:sz w:val="21"/>
          <w:szCs w:val="21"/>
        </w:rPr>
        <w:t>025-3-</w:t>
      </w:r>
      <w:r w:rsidR="00700620">
        <w:rPr>
          <w:rFonts w:ascii="宋体" w:eastAsia="宋体" w:hAnsi="宋体"/>
          <w:sz w:val="21"/>
          <w:szCs w:val="21"/>
        </w:rPr>
        <w:t>30.</w:t>
      </w:r>
    </w:p>
    <w:p w:rsidR="002F0BB2" w:rsidRPr="00B2092D" w:rsidRDefault="001F2D39" w:rsidP="00B2092D">
      <w:pPr>
        <w:pStyle w:val="1"/>
        <w:keepNext w:val="0"/>
        <w:keepLines w:val="0"/>
        <w:widowControl/>
        <w:spacing w:before="0" w:after="0" w:line="360" w:lineRule="auto"/>
        <w:ind w:firstLineChars="200" w:firstLine="420"/>
        <w:rPr>
          <w:rFonts w:ascii="宋体" w:eastAsia="宋体" w:hAnsi="宋体" w:cstheme="minorBidi"/>
          <w:color w:val="auto"/>
          <w:sz w:val="21"/>
          <w:szCs w:val="21"/>
        </w:rPr>
      </w:pPr>
      <w:r>
        <w:rPr>
          <w:rFonts w:ascii="宋体" w:eastAsia="宋体" w:hAnsi="宋体" w:cstheme="minorBidi"/>
          <w:color w:val="auto"/>
          <w:sz w:val="21"/>
          <w:szCs w:val="21"/>
        </w:rPr>
        <w:t>[5]</w:t>
      </w:r>
      <w:r w:rsidR="00700620" w:rsidRPr="00B2092D">
        <w:rPr>
          <w:rFonts w:ascii="宋体" w:eastAsia="宋体" w:hAnsi="宋体" w:cstheme="minorBidi" w:hint="eastAsia"/>
          <w:color w:val="auto"/>
          <w:sz w:val="21"/>
          <w:szCs w:val="21"/>
        </w:rPr>
        <w:t>国务院新闻办公室</w:t>
      </w:r>
      <w:r w:rsidR="00700620">
        <w:rPr>
          <w:rFonts w:ascii="宋体" w:eastAsia="宋体" w:hAnsi="宋体" w:cstheme="minorBidi" w:hint="eastAsia"/>
          <w:color w:val="auto"/>
          <w:sz w:val="21"/>
          <w:szCs w:val="21"/>
        </w:rPr>
        <w:t>.</w:t>
      </w:r>
      <w:r w:rsidR="002F0BB2" w:rsidRPr="00E318B8">
        <w:rPr>
          <w:rFonts w:ascii="宋体" w:eastAsia="宋体" w:hAnsi="宋体" w:cstheme="minorBidi" w:hint="eastAsia"/>
          <w:color w:val="auto"/>
          <w:sz w:val="21"/>
          <w:szCs w:val="21"/>
        </w:rPr>
        <w:t>《全面建成小康社会：中国人权事业发展的光辉篇章》白皮书</w:t>
      </w:r>
      <w:r w:rsidR="00700620" w:rsidRPr="00A84990">
        <w:rPr>
          <w:rFonts w:ascii="宋体" w:eastAsia="宋体" w:hAnsi="宋体" w:cstheme="minorBidi"/>
          <w:color w:val="auto"/>
          <w:sz w:val="21"/>
          <w:szCs w:val="21"/>
        </w:rPr>
        <w:t>[EB/OL]</w:t>
      </w:r>
      <w:r w:rsidR="00700620">
        <w:rPr>
          <w:rFonts w:ascii="宋体" w:eastAsia="宋体" w:hAnsi="宋体" w:cstheme="minorBidi" w:hint="eastAsia"/>
          <w:color w:val="auto"/>
          <w:sz w:val="21"/>
          <w:szCs w:val="21"/>
        </w:rPr>
        <w:t>.</w:t>
      </w:r>
      <w:hyperlink r:id="rId8" w:history="1">
        <w:r w:rsidR="002F0BB2" w:rsidRPr="00B2092D">
          <w:rPr>
            <w:rFonts w:ascii="宋体" w:eastAsia="宋体" w:hAnsi="宋体" w:cstheme="minorBidi"/>
            <w:color w:val="auto"/>
            <w:sz w:val="21"/>
            <w:szCs w:val="21"/>
          </w:rPr>
          <w:t>http://www.scio.gov.cn/zfbps/tuijian/renquan/202403/t20240321_839124.html</w:t>
        </w:r>
      </w:hyperlink>
      <w:r w:rsidR="00700620">
        <w:rPr>
          <w:rFonts w:ascii="宋体" w:eastAsia="宋体" w:hAnsi="宋体" w:cstheme="minorBidi" w:hint="eastAsia"/>
          <w:color w:val="auto"/>
          <w:sz w:val="21"/>
          <w:szCs w:val="21"/>
        </w:rPr>
        <w:t>，访问日期：2</w:t>
      </w:r>
      <w:r w:rsidR="00700620">
        <w:rPr>
          <w:rFonts w:ascii="宋体" w:eastAsia="宋体" w:hAnsi="宋体" w:cstheme="minorBidi"/>
          <w:color w:val="auto"/>
          <w:sz w:val="21"/>
          <w:szCs w:val="21"/>
        </w:rPr>
        <w:t>025-3-16.</w:t>
      </w:r>
    </w:p>
    <w:p w:rsidR="00B15ED3" w:rsidRDefault="001F2D39" w:rsidP="00700620">
      <w:pPr>
        <w:pStyle w:val="1"/>
        <w:keepNext w:val="0"/>
        <w:keepLines w:val="0"/>
        <w:widowControl/>
        <w:spacing w:before="0" w:after="0" w:line="360" w:lineRule="auto"/>
        <w:ind w:firstLineChars="200" w:firstLine="420"/>
        <w:rPr>
          <w:rFonts w:ascii="宋体" w:eastAsia="宋体" w:hAnsi="宋体" w:cstheme="minorBidi"/>
          <w:color w:val="000000" w:themeColor="text1"/>
          <w:sz w:val="21"/>
          <w:szCs w:val="21"/>
        </w:rPr>
      </w:pPr>
      <w:r>
        <w:rPr>
          <w:rFonts w:ascii="宋体" w:eastAsia="宋体" w:hAnsi="宋体" w:cstheme="minorBidi"/>
          <w:color w:val="auto"/>
          <w:sz w:val="21"/>
          <w:szCs w:val="21"/>
        </w:rPr>
        <w:t>[6]</w:t>
      </w:r>
      <w:r w:rsidR="00A84990" w:rsidRPr="00B2092D">
        <w:rPr>
          <w:rFonts w:ascii="宋体" w:eastAsia="宋体" w:hAnsi="宋体" w:cstheme="minorBidi" w:hint="eastAsia"/>
          <w:color w:val="auto"/>
          <w:sz w:val="21"/>
          <w:szCs w:val="21"/>
        </w:rPr>
        <w:t>国务院新闻办公室</w:t>
      </w:r>
      <w:r w:rsidR="00A84990">
        <w:rPr>
          <w:rFonts w:ascii="宋体" w:eastAsia="宋体" w:hAnsi="宋体" w:cstheme="minorBidi" w:hint="eastAsia"/>
          <w:color w:val="auto"/>
          <w:sz w:val="21"/>
          <w:szCs w:val="21"/>
        </w:rPr>
        <w:t>.</w:t>
      </w:r>
      <w:r w:rsidR="00E318B8" w:rsidRPr="00B2092D">
        <w:rPr>
          <w:rFonts w:ascii="宋体" w:eastAsia="宋体" w:hAnsi="宋体" w:cstheme="minorBidi" w:hint="eastAsia"/>
          <w:color w:val="auto"/>
          <w:sz w:val="21"/>
          <w:szCs w:val="21"/>
        </w:rPr>
        <w:t>《为人民谋幸福：新中国人权事业发展70年》白皮书</w:t>
      </w:r>
      <w:r w:rsidR="00A84990" w:rsidRPr="00A84990">
        <w:rPr>
          <w:rFonts w:ascii="宋体" w:eastAsia="宋体" w:hAnsi="宋体" w:cstheme="minorBidi"/>
          <w:color w:val="auto"/>
          <w:sz w:val="21"/>
          <w:szCs w:val="21"/>
        </w:rPr>
        <w:t>[EB/OL]</w:t>
      </w:r>
      <w:r w:rsidR="00A84990" w:rsidRPr="00700620">
        <w:rPr>
          <w:rFonts w:ascii="宋体" w:eastAsia="宋体" w:hAnsi="宋体" w:cstheme="minorBidi" w:hint="eastAsia"/>
          <w:color w:val="000000" w:themeColor="text1"/>
          <w:sz w:val="21"/>
          <w:szCs w:val="21"/>
        </w:rPr>
        <w:t>.</w:t>
      </w:r>
      <w:bookmarkStart w:id="0" w:name="OLE_LINK1"/>
      <w:bookmarkStart w:id="1" w:name="OLE_LINK2"/>
    </w:p>
    <w:p w:rsidR="00F821F8" w:rsidRDefault="00A84990" w:rsidP="00B15ED3">
      <w:pPr>
        <w:pStyle w:val="1"/>
        <w:keepNext w:val="0"/>
        <w:keepLines w:val="0"/>
        <w:widowControl/>
        <w:spacing w:before="0" w:after="0" w:line="360" w:lineRule="auto"/>
        <w:rPr>
          <w:rFonts w:ascii="宋体" w:eastAsia="宋体" w:hAnsi="宋体"/>
          <w:sz w:val="21"/>
          <w:szCs w:val="21"/>
        </w:rPr>
      </w:pPr>
      <w:r w:rsidRPr="00700620">
        <w:rPr>
          <w:rFonts w:ascii="宋体" w:eastAsia="宋体" w:hAnsi="宋体"/>
          <w:color w:val="000000" w:themeColor="text1"/>
          <w:sz w:val="21"/>
          <w:szCs w:val="21"/>
        </w:rPr>
        <w:t>http://www.scio.gov.cn/zfbps/tuijian/renquan/202403/t20240321_839120.html</w:t>
      </w:r>
      <w:bookmarkEnd w:id="0"/>
      <w:bookmarkEnd w:id="1"/>
      <w:r w:rsidRPr="00700620">
        <w:rPr>
          <w:rFonts w:ascii="宋体" w:eastAsia="宋体" w:hAnsi="宋体" w:hint="eastAsia"/>
          <w:color w:val="000000" w:themeColor="text1"/>
          <w:sz w:val="21"/>
          <w:szCs w:val="21"/>
        </w:rPr>
        <w:t>，访问日期：2</w:t>
      </w:r>
      <w:r w:rsidRPr="00700620">
        <w:rPr>
          <w:rFonts w:ascii="宋体" w:eastAsia="宋体" w:hAnsi="宋体"/>
          <w:color w:val="000000" w:themeColor="text1"/>
          <w:sz w:val="21"/>
          <w:szCs w:val="21"/>
        </w:rPr>
        <w:t>025-3-15.</w:t>
      </w:r>
    </w:p>
    <w:p w:rsidR="00E318B8" w:rsidRDefault="001F2D39" w:rsidP="00E318B8">
      <w:pPr>
        <w:spacing w:line="360" w:lineRule="auto"/>
        <w:ind w:firstLineChars="200" w:firstLine="420"/>
        <w:rPr>
          <w:rFonts w:ascii="宋体" w:eastAsia="宋体" w:hAnsi="宋体"/>
          <w:sz w:val="21"/>
          <w:szCs w:val="21"/>
        </w:rPr>
      </w:pPr>
      <w:r>
        <w:rPr>
          <w:rFonts w:ascii="宋体" w:eastAsia="宋体" w:hAnsi="宋体"/>
          <w:sz w:val="21"/>
          <w:szCs w:val="21"/>
        </w:rPr>
        <w:t>[7]</w:t>
      </w:r>
      <w:r w:rsidR="009E48A2" w:rsidRPr="00B2092D">
        <w:rPr>
          <w:rFonts w:ascii="宋体" w:eastAsia="宋体" w:hAnsi="宋体" w:hint="eastAsia"/>
          <w:sz w:val="21"/>
          <w:szCs w:val="21"/>
        </w:rPr>
        <w:t>国务院新闻办公室</w:t>
      </w:r>
      <w:r w:rsidR="009E48A2">
        <w:rPr>
          <w:rFonts w:ascii="宋体" w:eastAsia="宋体" w:hAnsi="宋体" w:hint="eastAsia"/>
          <w:sz w:val="21"/>
          <w:szCs w:val="21"/>
        </w:rPr>
        <w:t>.《</w:t>
      </w:r>
      <w:r w:rsidR="00E318B8" w:rsidRPr="008F6928">
        <w:rPr>
          <w:rFonts w:ascii="宋体" w:eastAsia="宋体" w:hAnsi="宋体" w:hint="eastAsia"/>
          <w:sz w:val="21"/>
          <w:szCs w:val="21"/>
        </w:rPr>
        <w:t>改革开放40年中国人权事业的发展进步》白皮书</w:t>
      </w:r>
      <w:r w:rsidR="00A84990">
        <w:rPr>
          <w:rFonts w:ascii="宋体" w:eastAsia="宋体" w:hAnsi="宋体"/>
          <w:sz w:val="21"/>
          <w:szCs w:val="21"/>
        </w:rPr>
        <w:t>[EB/OL]</w:t>
      </w:r>
      <w:r w:rsidR="009E48A2">
        <w:rPr>
          <w:rFonts w:ascii="宋体" w:eastAsia="宋体" w:hAnsi="宋体"/>
          <w:sz w:val="21"/>
          <w:szCs w:val="21"/>
        </w:rPr>
        <w:t>.</w:t>
      </w:r>
    </w:p>
    <w:p w:rsidR="00A84990" w:rsidRPr="002D7D25" w:rsidRDefault="00A84990" w:rsidP="00A84990">
      <w:pPr>
        <w:spacing w:line="360" w:lineRule="auto"/>
        <w:rPr>
          <w:rFonts w:ascii="宋体" w:eastAsia="宋体" w:hAnsi="宋体"/>
          <w:sz w:val="21"/>
          <w:szCs w:val="21"/>
        </w:rPr>
      </w:pPr>
      <w:r w:rsidRPr="00A84990">
        <w:rPr>
          <w:rFonts w:ascii="宋体" w:eastAsia="宋体" w:hAnsi="宋体"/>
          <w:sz w:val="21"/>
          <w:szCs w:val="21"/>
        </w:rPr>
        <w:t>http://www.scio.gov.cn/zfbps/tuijian/renquan/202403/t20240321_839114.html</w:t>
      </w:r>
      <w:r>
        <w:rPr>
          <w:rFonts w:ascii="宋体" w:eastAsia="宋体" w:hAnsi="宋体" w:hint="eastAsia"/>
          <w:sz w:val="21"/>
          <w:szCs w:val="21"/>
        </w:rPr>
        <w:t>，访问日期：2</w:t>
      </w:r>
      <w:r>
        <w:rPr>
          <w:rFonts w:ascii="宋体" w:eastAsia="宋体" w:hAnsi="宋体"/>
          <w:sz w:val="21"/>
          <w:szCs w:val="21"/>
        </w:rPr>
        <w:t>025-3-18.</w:t>
      </w:r>
    </w:p>
    <w:p w:rsidR="00E318B8" w:rsidRDefault="001F2D39" w:rsidP="00E318B8">
      <w:pPr>
        <w:spacing w:line="360" w:lineRule="auto"/>
        <w:ind w:firstLineChars="200" w:firstLine="420"/>
        <w:rPr>
          <w:rFonts w:ascii="宋体" w:eastAsia="宋体" w:hAnsi="宋体"/>
          <w:sz w:val="21"/>
          <w:szCs w:val="21"/>
        </w:rPr>
      </w:pPr>
      <w:r>
        <w:rPr>
          <w:rFonts w:ascii="宋体" w:eastAsia="宋体" w:hAnsi="宋体"/>
          <w:sz w:val="21"/>
          <w:szCs w:val="21"/>
        </w:rPr>
        <w:t>[8]</w:t>
      </w:r>
      <w:proofErr w:type="gramStart"/>
      <w:r w:rsidR="00E318B8" w:rsidRPr="00F66985">
        <w:rPr>
          <w:rFonts w:ascii="宋体" w:eastAsia="宋体" w:hAnsi="宋体" w:hint="eastAsia"/>
          <w:sz w:val="21"/>
          <w:szCs w:val="21"/>
        </w:rPr>
        <w:t>仲音</w:t>
      </w:r>
      <w:proofErr w:type="gramEnd"/>
      <w:r w:rsidR="00E318B8">
        <w:rPr>
          <w:rFonts w:ascii="宋体" w:eastAsia="宋体" w:hAnsi="宋体" w:hint="eastAsia"/>
          <w:sz w:val="21"/>
          <w:szCs w:val="21"/>
        </w:rPr>
        <w:t>.</w:t>
      </w:r>
      <w:r w:rsidR="00E318B8" w:rsidRPr="00F66985">
        <w:rPr>
          <w:rFonts w:ascii="宋体" w:eastAsia="宋体" w:hAnsi="宋体" w:hint="eastAsia"/>
          <w:sz w:val="21"/>
          <w:szCs w:val="21"/>
        </w:rPr>
        <w:t>尊重和保障人权是中国共产党人的不懈追求</w:t>
      </w:r>
      <w:r w:rsidR="009E48A2">
        <w:rPr>
          <w:rFonts w:ascii="宋体" w:eastAsia="宋体" w:hAnsi="宋体"/>
          <w:sz w:val="21"/>
          <w:szCs w:val="21"/>
        </w:rPr>
        <w:t>[N]</w:t>
      </w:r>
      <w:r w:rsidR="00E318B8">
        <w:rPr>
          <w:rFonts w:ascii="宋体" w:eastAsia="宋体" w:hAnsi="宋体" w:hint="eastAsia"/>
          <w:sz w:val="21"/>
          <w:szCs w:val="21"/>
        </w:rPr>
        <w:t>.人民日报，2</w:t>
      </w:r>
      <w:r w:rsidR="00E318B8">
        <w:rPr>
          <w:rFonts w:ascii="宋体" w:eastAsia="宋体" w:hAnsi="宋体"/>
          <w:sz w:val="21"/>
          <w:szCs w:val="21"/>
        </w:rPr>
        <w:t>022-6-22</w:t>
      </w:r>
      <w:r w:rsidR="00E318B8">
        <w:rPr>
          <w:rFonts w:ascii="宋体" w:eastAsia="宋体" w:hAnsi="宋体" w:hint="eastAsia"/>
          <w:sz w:val="21"/>
          <w:szCs w:val="21"/>
        </w:rPr>
        <w:t>（0</w:t>
      </w:r>
      <w:r w:rsidR="00E318B8">
        <w:rPr>
          <w:rFonts w:ascii="宋体" w:eastAsia="宋体" w:hAnsi="宋体"/>
          <w:sz w:val="21"/>
          <w:szCs w:val="21"/>
        </w:rPr>
        <w:t>03</w:t>
      </w:r>
      <w:r w:rsidR="00E318B8">
        <w:rPr>
          <w:rFonts w:ascii="宋体" w:eastAsia="宋体" w:hAnsi="宋体" w:hint="eastAsia"/>
          <w:sz w:val="21"/>
          <w:szCs w:val="21"/>
        </w:rPr>
        <w:t>）.</w:t>
      </w:r>
    </w:p>
    <w:p w:rsidR="00E318B8" w:rsidRDefault="001F2D39" w:rsidP="009E48A2">
      <w:pPr>
        <w:spacing w:line="360" w:lineRule="auto"/>
        <w:ind w:firstLineChars="200" w:firstLine="420"/>
        <w:rPr>
          <w:rFonts w:ascii="宋体" w:eastAsia="宋体" w:hAnsi="宋体"/>
          <w:sz w:val="21"/>
          <w:szCs w:val="21"/>
        </w:rPr>
      </w:pPr>
      <w:r>
        <w:rPr>
          <w:rFonts w:ascii="宋体" w:eastAsia="宋体" w:hAnsi="宋体"/>
          <w:sz w:val="21"/>
          <w:szCs w:val="21"/>
        </w:rPr>
        <w:t>[9]</w:t>
      </w:r>
      <w:proofErr w:type="gramStart"/>
      <w:r w:rsidR="00E318B8">
        <w:rPr>
          <w:rFonts w:ascii="宋体" w:eastAsia="宋体" w:hAnsi="宋体" w:hint="eastAsia"/>
          <w:sz w:val="21"/>
          <w:szCs w:val="21"/>
        </w:rPr>
        <w:t>杜洋</w:t>
      </w:r>
      <w:proofErr w:type="gramEnd"/>
      <w:r w:rsidR="00E318B8">
        <w:rPr>
          <w:rFonts w:ascii="宋体" w:eastAsia="宋体" w:hAnsi="宋体" w:hint="eastAsia"/>
          <w:sz w:val="21"/>
          <w:szCs w:val="21"/>
        </w:rPr>
        <w:t>.</w:t>
      </w:r>
      <w:r w:rsidR="00E318B8" w:rsidRPr="00F66985">
        <w:rPr>
          <w:rFonts w:ascii="宋体" w:eastAsia="宋体" w:hAnsi="宋体" w:hint="eastAsia"/>
          <w:sz w:val="21"/>
          <w:szCs w:val="21"/>
        </w:rPr>
        <w:t>以人民为中心彰</w:t>
      </w:r>
      <w:proofErr w:type="gramStart"/>
      <w:r w:rsidR="00E318B8" w:rsidRPr="00F66985">
        <w:rPr>
          <w:rFonts w:ascii="宋体" w:eastAsia="宋体" w:hAnsi="宋体" w:hint="eastAsia"/>
          <w:sz w:val="21"/>
          <w:szCs w:val="21"/>
        </w:rPr>
        <w:t>显尊重</w:t>
      </w:r>
      <w:proofErr w:type="gramEnd"/>
      <w:r w:rsidR="00E318B8" w:rsidRPr="00F66985">
        <w:rPr>
          <w:rFonts w:ascii="宋体" w:eastAsia="宋体" w:hAnsi="宋体" w:hint="eastAsia"/>
          <w:sz w:val="21"/>
          <w:szCs w:val="21"/>
        </w:rPr>
        <w:t>和保障人权的价值追求</w:t>
      </w:r>
      <w:r w:rsidR="009E48A2">
        <w:rPr>
          <w:rFonts w:ascii="宋体" w:eastAsia="宋体" w:hAnsi="宋体"/>
          <w:sz w:val="21"/>
          <w:szCs w:val="21"/>
        </w:rPr>
        <w:t>[N]</w:t>
      </w:r>
      <w:r w:rsidR="00E318B8">
        <w:rPr>
          <w:rFonts w:ascii="宋体" w:eastAsia="宋体" w:hAnsi="宋体" w:hint="eastAsia"/>
          <w:sz w:val="21"/>
          <w:szCs w:val="21"/>
        </w:rPr>
        <w:t>.</w:t>
      </w:r>
      <w:r w:rsidR="00E318B8" w:rsidRPr="00F3692D">
        <w:rPr>
          <w:rFonts w:ascii="宋体" w:eastAsia="宋体" w:hAnsi="宋体" w:hint="eastAsia"/>
          <w:sz w:val="21"/>
          <w:szCs w:val="21"/>
        </w:rPr>
        <w:t>法治日报</w:t>
      </w:r>
      <w:r w:rsidR="009E48A2">
        <w:rPr>
          <w:rFonts w:ascii="宋体" w:eastAsia="宋体" w:hAnsi="宋体" w:hint="eastAsia"/>
          <w:sz w:val="21"/>
          <w:szCs w:val="21"/>
        </w:rPr>
        <w:t>，</w:t>
      </w:r>
      <w:r w:rsidR="00E318B8" w:rsidRPr="00F3692D">
        <w:rPr>
          <w:rFonts w:ascii="宋体" w:eastAsia="宋体" w:hAnsi="宋体" w:hint="eastAsia"/>
          <w:sz w:val="21"/>
          <w:szCs w:val="21"/>
        </w:rPr>
        <w:t>2022</w:t>
      </w:r>
      <w:r w:rsidR="009E48A2">
        <w:rPr>
          <w:rFonts w:ascii="宋体" w:eastAsia="宋体" w:hAnsi="宋体" w:hint="eastAsia"/>
          <w:sz w:val="21"/>
          <w:szCs w:val="21"/>
        </w:rPr>
        <w:t>-</w:t>
      </w:r>
      <w:r w:rsidR="00E318B8" w:rsidRPr="00F3692D">
        <w:rPr>
          <w:rFonts w:ascii="宋体" w:eastAsia="宋体" w:hAnsi="宋体" w:hint="eastAsia"/>
          <w:sz w:val="21"/>
          <w:szCs w:val="21"/>
        </w:rPr>
        <w:t>3</w:t>
      </w:r>
      <w:r w:rsidR="009E48A2">
        <w:rPr>
          <w:rFonts w:ascii="宋体" w:eastAsia="宋体" w:hAnsi="宋体" w:hint="eastAsia"/>
          <w:sz w:val="21"/>
          <w:szCs w:val="21"/>
        </w:rPr>
        <w:t>-</w:t>
      </w:r>
      <w:r w:rsidR="00E318B8" w:rsidRPr="00F3692D">
        <w:rPr>
          <w:rFonts w:ascii="宋体" w:eastAsia="宋体" w:hAnsi="宋体" w:hint="eastAsia"/>
          <w:sz w:val="21"/>
          <w:szCs w:val="21"/>
        </w:rPr>
        <w:t>10</w:t>
      </w:r>
      <w:r w:rsidR="009E48A2">
        <w:rPr>
          <w:rFonts w:ascii="宋体" w:eastAsia="宋体" w:hAnsi="宋体" w:hint="eastAsia"/>
          <w:sz w:val="21"/>
          <w:szCs w:val="21"/>
        </w:rPr>
        <w:t>（0</w:t>
      </w:r>
      <w:r w:rsidR="009E48A2">
        <w:rPr>
          <w:rFonts w:ascii="宋体" w:eastAsia="宋体" w:hAnsi="宋体"/>
          <w:sz w:val="21"/>
          <w:szCs w:val="21"/>
        </w:rPr>
        <w:t>02</w:t>
      </w:r>
      <w:r w:rsidR="009E48A2">
        <w:rPr>
          <w:rFonts w:ascii="宋体" w:eastAsia="宋体" w:hAnsi="宋体" w:hint="eastAsia"/>
          <w:sz w:val="21"/>
          <w:szCs w:val="21"/>
        </w:rPr>
        <w:t>）.</w:t>
      </w:r>
    </w:p>
    <w:p w:rsidR="00E318B8" w:rsidRDefault="001F2D39" w:rsidP="009E48A2">
      <w:pPr>
        <w:spacing w:line="360" w:lineRule="auto"/>
        <w:ind w:firstLineChars="200" w:firstLine="420"/>
        <w:rPr>
          <w:rFonts w:ascii="宋体" w:eastAsia="宋体" w:hAnsi="宋体"/>
          <w:sz w:val="21"/>
          <w:szCs w:val="21"/>
        </w:rPr>
      </w:pPr>
      <w:r>
        <w:rPr>
          <w:rFonts w:ascii="宋体" w:eastAsia="宋体" w:hAnsi="宋体"/>
          <w:sz w:val="21"/>
          <w:szCs w:val="21"/>
        </w:rPr>
        <w:t>[10]</w:t>
      </w:r>
      <w:proofErr w:type="gramStart"/>
      <w:r w:rsidR="00E318B8" w:rsidRPr="00ED3769">
        <w:rPr>
          <w:rFonts w:ascii="宋体" w:eastAsia="宋体" w:hAnsi="宋体"/>
          <w:sz w:val="21"/>
          <w:szCs w:val="21"/>
        </w:rPr>
        <w:t>韩秀桃</w:t>
      </w:r>
      <w:proofErr w:type="gramEnd"/>
      <w:r w:rsidR="00E318B8" w:rsidRPr="00ED3769">
        <w:rPr>
          <w:rFonts w:ascii="宋体" w:eastAsia="宋体" w:hAnsi="宋体"/>
          <w:sz w:val="21"/>
          <w:szCs w:val="21"/>
        </w:rPr>
        <w:t>.智能科技时代人权保障的新发展[J].中国新闻发布(实务版),2024(08):33-36.</w:t>
      </w:r>
    </w:p>
    <w:p w:rsidR="002F0BB2" w:rsidRPr="005225E3" w:rsidRDefault="002F0BB2" w:rsidP="005225E3"/>
    <w:p w:rsidR="00FC72A2" w:rsidRDefault="00393244">
      <w:pPr>
        <w:spacing w:line="360" w:lineRule="auto"/>
        <w:rPr>
          <w:rFonts w:ascii="黑体" w:eastAsia="黑体" w:hAnsi="黑体"/>
          <w:sz w:val="30"/>
          <w:szCs w:val="30"/>
        </w:rPr>
      </w:pPr>
      <w:r>
        <w:rPr>
          <w:rFonts w:ascii="黑体" w:eastAsia="黑体" w:hAnsi="黑体" w:hint="eastAsia"/>
          <w:sz w:val="30"/>
          <w:szCs w:val="30"/>
        </w:rPr>
        <w:t>三、教学设计及反思</w:t>
      </w:r>
    </w:p>
    <w:p w:rsidR="00FC72A2" w:rsidRDefault="00393244">
      <w:pPr>
        <w:spacing w:line="360" w:lineRule="auto"/>
        <w:rPr>
          <w:rFonts w:ascii="宋体" w:eastAsia="宋体" w:hAnsi="宋体"/>
          <w:i/>
          <w:iCs/>
          <w:color w:val="FF0000"/>
          <w:sz w:val="21"/>
          <w:szCs w:val="21"/>
        </w:rPr>
      </w:pPr>
      <w:r>
        <w:rPr>
          <w:rFonts w:ascii="宋体" w:eastAsia="宋体" w:hAnsi="宋体" w:hint="eastAsia"/>
          <w:sz w:val="28"/>
          <w:szCs w:val="28"/>
        </w:rPr>
        <w:t>（一）教学设计</w:t>
      </w:r>
    </w:p>
    <w:p w:rsidR="00FC72A2" w:rsidRDefault="00B90CE8" w:rsidP="004D0AD8">
      <w:pPr>
        <w:spacing w:line="360" w:lineRule="auto"/>
        <w:ind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w:t>
      </w:r>
      <w:r w:rsidR="004D0AD8">
        <w:rPr>
          <w:rFonts w:ascii="宋体" w:eastAsia="宋体" w:hAnsi="宋体" w:hint="eastAsia"/>
          <w:sz w:val="21"/>
          <w:szCs w:val="21"/>
        </w:rPr>
        <w:t>课程</w:t>
      </w:r>
      <w:proofErr w:type="gramStart"/>
      <w:r w:rsidR="004D0AD8">
        <w:rPr>
          <w:rFonts w:ascii="宋体" w:eastAsia="宋体" w:hAnsi="宋体" w:hint="eastAsia"/>
          <w:sz w:val="21"/>
          <w:szCs w:val="21"/>
        </w:rPr>
        <w:t>思政教学</w:t>
      </w:r>
      <w:proofErr w:type="gramEnd"/>
      <w:r w:rsidR="004D0AD8">
        <w:rPr>
          <w:rFonts w:ascii="宋体" w:eastAsia="宋体" w:hAnsi="宋体" w:hint="eastAsia"/>
          <w:sz w:val="21"/>
          <w:szCs w:val="21"/>
        </w:rPr>
        <w:t>目标：</w:t>
      </w:r>
    </w:p>
    <w:p w:rsidR="003071AC" w:rsidRDefault="00B90CE8" w:rsidP="003071AC">
      <w:pPr>
        <w:spacing w:line="360" w:lineRule="auto"/>
        <w:ind w:firstLine="420"/>
        <w:rPr>
          <w:rFonts w:ascii="宋体" w:eastAsia="宋体" w:hAnsi="宋体"/>
          <w:sz w:val="21"/>
          <w:szCs w:val="21"/>
        </w:rPr>
      </w:pPr>
      <w:r>
        <w:rPr>
          <w:rFonts w:ascii="宋体" w:eastAsia="宋体" w:hAnsi="宋体" w:hint="eastAsia"/>
          <w:sz w:val="21"/>
          <w:szCs w:val="21"/>
        </w:rPr>
        <w:t>（1）</w:t>
      </w:r>
      <w:r w:rsidR="003071AC">
        <w:rPr>
          <w:rFonts w:ascii="宋体" w:eastAsia="宋体" w:hAnsi="宋体" w:hint="eastAsia"/>
          <w:sz w:val="21"/>
          <w:szCs w:val="21"/>
        </w:rPr>
        <w:t>认识</w:t>
      </w:r>
      <w:r w:rsidR="00BC0C27">
        <w:rPr>
          <w:rFonts w:ascii="宋体" w:eastAsia="宋体" w:hAnsi="宋体" w:hint="eastAsia"/>
          <w:sz w:val="21"/>
          <w:szCs w:val="21"/>
        </w:rPr>
        <w:t>中国共产党</w:t>
      </w:r>
      <w:r w:rsidR="003071AC">
        <w:rPr>
          <w:rFonts w:ascii="宋体" w:eastAsia="宋体" w:hAnsi="宋体" w:hint="eastAsia"/>
          <w:sz w:val="21"/>
          <w:szCs w:val="21"/>
        </w:rPr>
        <w:t>尊重和保障人权</w:t>
      </w:r>
      <w:r w:rsidR="00BC0C27">
        <w:rPr>
          <w:rFonts w:ascii="宋体" w:eastAsia="宋体" w:hAnsi="宋体" w:hint="eastAsia"/>
          <w:sz w:val="21"/>
          <w:szCs w:val="21"/>
        </w:rPr>
        <w:t>的伟大实践</w:t>
      </w:r>
      <w:r w:rsidR="003071AC">
        <w:rPr>
          <w:rFonts w:ascii="宋体" w:eastAsia="宋体" w:hAnsi="宋体" w:hint="eastAsia"/>
          <w:sz w:val="21"/>
          <w:szCs w:val="21"/>
        </w:rPr>
        <w:t>，强化对坚持党的领导的认识。</w:t>
      </w:r>
    </w:p>
    <w:p w:rsidR="00687D14" w:rsidRPr="00687D14" w:rsidRDefault="00687D14" w:rsidP="00FA3352">
      <w:pPr>
        <w:spacing w:line="360" w:lineRule="auto"/>
        <w:ind w:firstLine="420"/>
        <w:rPr>
          <w:rFonts w:ascii="宋体" w:eastAsia="宋体" w:hAnsi="宋体"/>
          <w:sz w:val="21"/>
          <w:szCs w:val="21"/>
        </w:rPr>
      </w:pPr>
      <w:r>
        <w:rPr>
          <w:rFonts w:ascii="宋体" w:eastAsia="宋体" w:hAnsi="宋体" w:hint="eastAsia"/>
          <w:sz w:val="21"/>
          <w:szCs w:val="21"/>
        </w:rPr>
        <w:t>通过详实的事例，</w:t>
      </w:r>
      <w:r w:rsidR="00577716">
        <w:rPr>
          <w:rFonts w:ascii="宋体" w:eastAsia="宋体" w:hAnsi="宋体" w:hint="eastAsia"/>
          <w:sz w:val="21"/>
          <w:szCs w:val="21"/>
        </w:rPr>
        <w:t>结合</w:t>
      </w:r>
      <w:r w:rsidR="00C83F86">
        <w:rPr>
          <w:rFonts w:ascii="宋体" w:eastAsia="宋体" w:hAnsi="宋体" w:hint="eastAsia"/>
          <w:sz w:val="21"/>
          <w:szCs w:val="21"/>
        </w:rPr>
        <w:t>党史、</w:t>
      </w:r>
      <w:r w:rsidR="00577716">
        <w:rPr>
          <w:rFonts w:ascii="宋体" w:eastAsia="宋体" w:hAnsi="宋体" w:hint="eastAsia"/>
          <w:sz w:val="21"/>
          <w:szCs w:val="21"/>
        </w:rPr>
        <w:t>红色文化资源，</w:t>
      </w:r>
      <w:r>
        <w:rPr>
          <w:rFonts w:ascii="宋体" w:eastAsia="宋体" w:hAnsi="宋体" w:hint="eastAsia"/>
          <w:sz w:val="21"/>
          <w:szCs w:val="21"/>
        </w:rPr>
        <w:t>使学生</w:t>
      </w:r>
      <w:proofErr w:type="gramStart"/>
      <w:r w:rsidR="005E71D9">
        <w:rPr>
          <w:rFonts w:ascii="宋体" w:eastAsia="宋体" w:hAnsi="宋体" w:hint="eastAsia"/>
          <w:sz w:val="21"/>
          <w:szCs w:val="21"/>
        </w:rPr>
        <w:t>理解自</w:t>
      </w:r>
      <w:proofErr w:type="gramEnd"/>
      <w:r w:rsidR="005E71D9">
        <w:rPr>
          <w:rFonts w:ascii="宋体" w:eastAsia="宋体" w:hAnsi="宋体" w:hint="eastAsia"/>
          <w:sz w:val="21"/>
          <w:szCs w:val="21"/>
        </w:rPr>
        <w:t>中国共产党成立以来</w:t>
      </w:r>
      <w:r>
        <w:rPr>
          <w:rFonts w:ascii="宋体" w:eastAsia="宋体" w:hAnsi="宋体" w:hint="eastAsia"/>
          <w:sz w:val="21"/>
          <w:szCs w:val="21"/>
        </w:rPr>
        <w:t>，中国在尊重和保障人权方面取得的巨大进步，理解中国在人权领域的进步与党的领导和中国特色社会主义道路密不可分，进一步深刻理解党的领导在中国人权事业进步过程中发挥的核心作用，进而强化对坚持党的领导的认识。</w:t>
      </w:r>
      <w:r w:rsidR="00423FAA">
        <w:rPr>
          <w:rFonts w:ascii="宋体" w:eastAsia="宋体" w:hAnsi="宋体" w:hint="eastAsia"/>
          <w:sz w:val="21"/>
          <w:szCs w:val="21"/>
        </w:rPr>
        <w:t>同时，也使学生加深对江西红色文化的认知。</w:t>
      </w:r>
    </w:p>
    <w:p w:rsidR="003071AC" w:rsidRDefault="00B90CE8" w:rsidP="00FA3352">
      <w:pPr>
        <w:spacing w:line="360" w:lineRule="auto"/>
        <w:ind w:firstLine="420"/>
        <w:rPr>
          <w:rFonts w:ascii="宋体" w:eastAsia="宋体" w:hAnsi="宋体"/>
          <w:sz w:val="21"/>
          <w:szCs w:val="21"/>
        </w:rPr>
      </w:pPr>
      <w:r>
        <w:rPr>
          <w:rFonts w:ascii="宋体" w:eastAsia="宋体" w:hAnsi="宋体" w:hint="eastAsia"/>
          <w:sz w:val="21"/>
          <w:szCs w:val="21"/>
        </w:rPr>
        <w:t>（2）</w:t>
      </w:r>
      <w:r w:rsidR="003071AC">
        <w:rPr>
          <w:rFonts w:ascii="宋体" w:eastAsia="宋体" w:hAnsi="宋体" w:hint="eastAsia"/>
          <w:sz w:val="21"/>
          <w:szCs w:val="21"/>
        </w:rPr>
        <w:t>认识</w:t>
      </w:r>
      <w:r>
        <w:rPr>
          <w:rFonts w:ascii="宋体" w:eastAsia="宋体" w:hAnsi="宋体" w:hint="eastAsia"/>
          <w:sz w:val="21"/>
          <w:szCs w:val="21"/>
        </w:rPr>
        <w:t>中国宪法</w:t>
      </w:r>
      <w:r w:rsidR="00D738CE">
        <w:rPr>
          <w:rFonts w:ascii="宋体" w:eastAsia="宋体" w:hAnsi="宋体" w:hint="eastAsia"/>
          <w:sz w:val="21"/>
          <w:szCs w:val="21"/>
        </w:rPr>
        <w:t>尊重和保障人权原则的特点</w:t>
      </w:r>
      <w:r w:rsidR="003071AC">
        <w:rPr>
          <w:rFonts w:ascii="宋体" w:eastAsia="宋体" w:hAnsi="宋体" w:hint="eastAsia"/>
          <w:sz w:val="21"/>
          <w:szCs w:val="21"/>
        </w:rPr>
        <w:t>，</w:t>
      </w:r>
      <w:r w:rsidR="00564F5F">
        <w:rPr>
          <w:rFonts w:ascii="宋体" w:eastAsia="宋体" w:hAnsi="宋体" w:hint="eastAsia"/>
          <w:sz w:val="21"/>
          <w:szCs w:val="21"/>
        </w:rPr>
        <w:t>坚定“</w:t>
      </w:r>
      <w:r w:rsidR="003071AC">
        <w:rPr>
          <w:rFonts w:ascii="宋体" w:eastAsia="宋体" w:hAnsi="宋体" w:hint="eastAsia"/>
          <w:sz w:val="21"/>
          <w:szCs w:val="21"/>
        </w:rPr>
        <w:t>四个自信</w:t>
      </w:r>
      <w:r w:rsidR="00564F5F">
        <w:rPr>
          <w:rFonts w:ascii="宋体" w:eastAsia="宋体" w:hAnsi="宋体" w:hint="eastAsia"/>
          <w:sz w:val="21"/>
          <w:szCs w:val="21"/>
        </w:rPr>
        <w:t>”</w:t>
      </w:r>
      <w:r w:rsidR="003071AC">
        <w:rPr>
          <w:rFonts w:ascii="宋体" w:eastAsia="宋体" w:hAnsi="宋体" w:hint="eastAsia"/>
          <w:sz w:val="21"/>
          <w:szCs w:val="21"/>
        </w:rPr>
        <w:t>。</w:t>
      </w:r>
    </w:p>
    <w:p w:rsidR="00687D14" w:rsidRDefault="00577716" w:rsidP="00FA3352">
      <w:pPr>
        <w:spacing w:line="360" w:lineRule="auto"/>
        <w:ind w:firstLine="420"/>
        <w:rPr>
          <w:rFonts w:ascii="宋体" w:eastAsia="宋体" w:hAnsi="宋体"/>
          <w:sz w:val="21"/>
          <w:szCs w:val="21"/>
        </w:rPr>
      </w:pPr>
      <w:r>
        <w:rPr>
          <w:rFonts w:ascii="宋体" w:eastAsia="宋体" w:hAnsi="宋体" w:hint="eastAsia"/>
          <w:sz w:val="21"/>
          <w:szCs w:val="21"/>
        </w:rPr>
        <w:t>结合具体事例，</w:t>
      </w:r>
      <w:r w:rsidR="00D738CE">
        <w:rPr>
          <w:rFonts w:ascii="宋体" w:eastAsia="宋体" w:hAnsi="宋体" w:hint="eastAsia"/>
          <w:sz w:val="21"/>
          <w:szCs w:val="21"/>
        </w:rPr>
        <w:t>分析我国</w:t>
      </w:r>
      <w:r w:rsidR="00B90CE8">
        <w:rPr>
          <w:rFonts w:ascii="宋体" w:eastAsia="宋体" w:hAnsi="宋体" w:hint="eastAsia"/>
          <w:sz w:val="21"/>
          <w:szCs w:val="21"/>
        </w:rPr>
        <w:t>宪法</w:t>
      </w:r>
      <w:r w:rsidR="00D738CE">
        <w:rPr>
          <w:rFonts w:ascii="宋体" w:eastAsia="宋体" w:hAnsi="宋体" w:hint="eastAsia"/>
          <w:sz w:val="21"/>
          <w:szCs w:val="21"/>
        </w:rPr>
        <w:t>尊重和保障人权的特点，并通过</w:t>
      </w:r>
      <w:r>
        <w:rPr>
          <w:rFonts w:ascii="宋体" w:eastAsia="宋体" w:hAnsi="宋体" w:hint="eastAsia"/>
          <w:sz w:val="21"/>
          <w:szCs w:val="21"/>
        </w:rPr>
        <w:t>中西</w:t>
      </w:r>
      <w:r w:rsidR="00D738CE">
        <w:rPr>
          <w:rFonts w:ascii="宋体" w:eastAsia="宋体" w:hAnsi="宋体" w:hint="eastAsia"/>
          <w:sz w:val="21"/>
          <w:szCs w:val="21"/>
        </w:rPr>
        <w:t>对比，使学生理解我国</w:t>
      </w:r>
      <w:r w:rsidR="00D845F8">
        <w:rPr>
          <w:rFonts w:ascii="宋体" w:eastAsia="宋体" w:hAnsi="宋体" w:hint="eastAsia"/>
          <w:sz w:val="21"/>
          <w:szCs w:val="21"/>
        </w:rPr>
        <w:t>尊重和保障人权的优势，</w:t>
      </w:r>
      <w:r w:rsidR="00564F5F">
        <w:rPr>
          <w:rFonts w:ascii="宋体" w:eastAsia="宋体" w:hAnsi="宋体" w:hint="eastAsia"/>
          <w:sz w:val="21"/>
          <w:szCs w:val="21"/>
        </w:rPr>
        <w:t>坚定</w:t>
      </w:r>
      <w:r w:rsidR="00D845F8" w:rsidRPr="00D845F8">
        <w:rPr>
          <w:rFonts w:ascii="宋体" w:eastAsia="宋体" w:hAnsi="宋体"/>
          <w:sz w:val="21"/>
          <w:szCs w:val="21"/>
        </w:rPr>
        <w:t>道路自信、理论自信、制度自信、文化自信</w:t>
      </w:r>
      <w:r w:rsidR="00D845F8">
        <w:rPr>
          <w:rFonts w:ascii="宋体" w:eastAsia="宋体" w:hAnsi="宋体" w:hint="eastAsia"/>
          <w:sz w:val="21"/>
          <w:szCs w:val="21"/>
        </w:rPr>
        <w:t>。</w:t>
      </w:r>
    </w:p>
    <w:p w:rsidR="003071AC" w:rsidRDefault="00B90CE8" w:rsidP="00FA3352">
      <w:pPr>
        <w:spacing w:line="360" w:lineRule="auto"/>
        <w:ind w:firstLine="420"/>
        <w:rPr>
          <w:rFonts w:ascii="宋体" w:eastAsia="宋体" w:hAnsi="宋体"/>
          <w:sz w:val="21"/>
          <w:szCs w:val="21"/>
        </w:rPr>
      </w:pPr>
      <w:r>
        <w:rPr>
          <w:rFonts w:ascii="宋体" w:eastAsia="宋体" w:hAnsi="宋体" w:hint="eastAsia"/>
          <w:sz w:val="21"/>
          <w:szCs w:val="21"/>
        </w:rPr>
        <w:t>（3）</w:t>
      </w:r>
      <w:r w:rsidR="00577716">
        <w:rPr>
          <w:rFonts w:ascii="宋体" w:eastAsia="宋体" w:hAnsi="宋体" w:hint="eastAsia"/>
          <w:sz w:val="21"/>
          <w:szCs w:val="21"/>
        </w:rPr>
        <w:t>深刻</w:t>
      </w:r>
      <w:r w:rsidR="00B24548">
        <w:rPr>
          <w:rFonts w:ascii="宋体" w:eastAsia="宋体" w:hAnsi="宋体" w:hint="eastAsia"/>
          <w:sz w:val="21"/>
          <w:szCs w:val="21"/>
        </w:rPr>
        <w:t>认识</w:t>
      </w:r>
      <w:r w:rsidR="004B7513">
        <w:rPr>
          <w:rFonts w:ascii="宋体" w:eastAsia="宋体" w:hAnsi="宋体" w:hint="eastAsia"/>
          <w:sz w:val="21"/>
          <w:szCs w:val="21"/>
        </w:rPr>
        <w:t>中国在人权保障方面取得的进步</w:t>
      </w:r>
      <w:r w:rsidR="00BC0C27">
        <w:rPr>
          <w:rFonts w:ascii="宋体" w:eastAsia="宋体" w:hAnsi="宋体" w:hint="eastAsia"/>
          <w:sz w:val="21"/>
          <w:szCs w:val="21"/>
        </w:rPr>
        <w:t>，</w:t>
      </w:r>
      <w:r w:rsidR="003071AC">
        <w:rPr>
          <w:rFonts w:ascii="宋体" w:eastAsia="宋体" w:hAnsi="宋体" w:hint="eastAsia"/>
          <w:sz w:val="21"/>
          <w:szCs w:val="21"/>
        </w:rPr>
        <w:t>增强</w:t>
      </w:r>
      <w:r w:rsidR="00C6052A">
        <w:rPr>
          <w:rFonts w:ascii="宋体" w:eastAsia="宋体" w:hAnsi="宋体" w:hint="eastAsia"/>
          <w:sz w:val="21"/>
          <w:szCs w:val="21"/>
        </w:rPr>
        <w:t>学生</w:t>
      </w:r>
      <w:r w:rsidR="00B24548">
        <w:rPr>
          <w:rFonts w:ascii="宋体" w:eastAsia="宋体" w:hAnsi="宋体" w:hint="eastAsia"/>
          <w:sz w:val="21"/>
          <w:szCs w:val="21"/>
        </w:rPr>
        <w:t>参与中国人权</w:t>
      </w:r>
      <w:r w:rsidR="00DB4837">
        <w:rPr>
          <w:rFonts w:ascii="宋体" w:eastAsia="宋体" w:hAnsi="宋体" w:hint="eastAsia"/>
          <w:sz w:val="21"/>
          <w:szCs w:val="21"/>
        </w:rPr>
        <w:t>事业</w:t>
      </w:r>
      <w:r w:rsidR="00C6052A">
        <w:rPr>
          <w:rFonts w:ascii="宋体" w:eastAsia="宋体" w:hAnsi="宋体" w:hint="eastAsia"/>
          <w:sz w:val="21"/>
          <w:szCs w:val="21"/>
        </w:rPr>
        <w:t>的</w:t>
      </w:r>
      <w:r w:rsidR="003071AC">
        <w:rPr>
          <w:rFonts w:ascii="宋体" w:eastAsia="宋体" w:hAnsi="宋体" w:hint="eastAsia"/>
          <w:sz w:val="21"/>
          <w:szCs w:val="21"/>
        </w:rPr>
        <w:t>责任感和使命感。</w:t>
      </w:r>
    </w:p>
    <w:p w:rsidR="00D845F8" w:rsidRDefault="004B7513" w:rsidP="00FA3352">
      <w:pPr>
        <w:spacing w:line="360" w:lineRule="auto"/>
        <w:ind w:firstLine="420"/>
        <w:rPr>
          <w:rFonts w:ascii="宋体" w:eastAsia="宋体" w:hAnsi="宋体"/>
          <w:sz w:val="21"/>
          <w:szCs w:val="21"/>
        </w:rPr>
      </w:pPr>
      <w:r>
        <w:rPr>
          <w:rFonts w:ascii="宋体" w:eastAsia="宋体" w:hAnsi="宋体" w:hint="eastAsia"/>
          <w:sz w:val="21"/>
          <w:szCs w:val="21"/>
        </w:rPr>
        <w:t>运用历史唯物主义主义和辩证唯物主义的观点</w:t>
      </w:r>
      <w:r w:rsidR="001E3209">
        <w:rPr>
          <w:rFonts w:ascii="宋体" w:eastAsia="宋体" w:hAnsi="宋体" w:hint="eastAsia"/>
          <w:sz w:val="21"/>
          <w:szCs w:val="21"/>
        </w:rPr>
        <w:t>，</w:t>
      </w:r>
      <w:r w:rsidR="00BD54EF">
        <w:rPr>
          <w:rFonts w:ascii="宋体" w:eastAsia="宋体" w:hAnsi="宋体" w:hint="eastAsia"/>
          <w:sz w:val="21"/>
          <w:szCs w:val="21"/>
        </w:rPr>
        <w:t>帮助学生</w:t>
      </w:r>
      <w:r>
        <w:rPr>
          <w:rFonts w:ascii="宋体" w:eastAsia="宋体" w:hAnsi="宋体" w:hint="eastAsia"/>
          <w:sz w:val="21"/>
          <w:szCs w:val="21"/>
        </w:rPr>
        <w:t>科学认识中国在人权保障方面取得的进步，</w:t>
      </w:r>
      <w:r w:rsidR="00BD54EF">
        <w:rPr>
          <w:rFonts w:ascii="宋体" w:eastAsia="宋体" w:hAnsi="宋体" w:hint="eastAsia"/>
          <w:sz w:val="21"/>
          <w:szCs w:val="21"/>
        </w:rPr>
        <w:t>引导学生</w:t>
      </w:r>
      <w:r>
        <w:rPr>
          <w:rFonts w:ascii="宋体" w:eastAsia="宋体" w:hAnsi="宋体" w:hint="eastAsia"/>
          <w:sz w:val="21"/>
          <w:szCs w:val="21"/>
        </w:rPr>
        <w:t>认识智能科技时代中国人权保障的新发展，</w:t>
      </w:r>
      <w:r w:rsidR="00B24548">
        <w:rPr>
          <w:rFonts w:ascii="宋体" w:eastAsia="宋体" w:hAnsi="宋体" w:hint="eastAsia"/>
          <w:sz w:val="21"/>
          <w:szCs w:val="21"/>
        </w:rPr>
        <w:t>增强学生投身于中国</w:t>
      </w:r>
      <w:r w:rsidR="00B24548">
        <w:rPr>
          <w:rFonts w:ascii="宋体" w:eastAsia="宋体" w:hAnsi="宋体" w:hint="eastAsia"/>
          <w:sz w:val="21"/>
          <w:szCs w:val="21"/>
        </w:rPr>
        <w:lastRenderedPageBreak/>
        <w:t>人权事业的责任感和使命感。</w:t>
      </w:r>
    </w:p>
    <w:p w:rsidR="00427C00" w:rsidRDefault="00B90CE8" w:rsidP="00FA3352">
      <w:pPr>
        <w:spacing w:line="360"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w:t>
      </w:r>
      <w:r w:rsidR="00427C00">
        <w:rPr>
          <w:rFonts w:ascii="宋体" w:eastAsia="宋体" w:hAnsi="宋体" w:hint="eastAsia"/>
          <w:sz w:val="21"/>
          <w:szCs w:val="21"/>
        </w:rPr>
        <w:t>详细教学过程设计</w:t>
      </w:r>
    </w:p>
    <w:p w:rsidR="00647B5C" w:rsidRDefault="00B90CE8" w:rsidP="00B41B6D">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（1）教学内容</w:t>
      </w:r>
    </w:p>
    <w:p w:rsidR="00647B5C" w:rsidRDefault="007D2EDE" w:rsidP="00B41B6D">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尊重与保障人权的基本含义</w:t>
      </w:r>
      <w:r w:rsidR="00857D50">
        <w:rPr>
          <w:rFonts w:ascii="宋体" w:eastAsia="宋体" w:hAnsi="宋体" w:cstheme="minorBidi" w:hint="eastAsia"/>
          <w:szCs w:val="21"/>
          <w14:ligatures w14:val="standardContextual"/>
        </w:rPr>
        <w:t>；</w:t>
      </w:r>
      <w:r w:rsidR="00B90CE8">
        <w:rPr>
          <w:rFonts w:ascii="宋体" w:eastAsia="宋体" w:hAnsi="宋体" w:cstheme="minorBidi" w:hint="eastAsia"/>
          <w:szCs w:val="21"/>
          <w14:ligatures w14:val="standardContextual"/>
        </w:rPr>
        <w:t>尊重和保障人权原则入宪的意义；</w:t>
      </w:r>
      <w:r w:rsidR="00857D50">
        <w:rPr>
          <w:rFonts w:ascii="宋体" w:eastAsia="宋体" w:hAnsi="宋体" w:hint="eastAsia"/>
          <w:szCs w:val="21"/>
        </w:rPr>
        <w:t>中国宪法中</w:t>
      </w:r>
      <w:r w:rsidR="00B90CE8">
        <w:rPr>
          <w:rFonts w:ascii="宋体" w:eastAsia="宋体" w:hAnsi="宋体" w:hint="eastAsia"/>
          <w:szCs w:val="21"/>
        </w:rPr>
        <w:t>尊重和保障人权原则的特点。</w:t>
      </w:r>
    </w:p>
    <w:p w:rsidR="00A854AA" w:rsidRPr="00B41B6D" w:rsidRDefault="00A854AA" w:rsidP="00A854AA">
      <w:pPr>
        <w:pStyle w:val="af0"/>
        <w:spacing w:line="360" w:lineRule="auto"/>
        <w:ind w:firstLineChars="177" w:firstLine="372"/>
        <w:rPr>
          <w:rFonts w:ascii="宋体" w:eastAsia="宋体" w:hAnsi="宋体" w:cstheme="minorBidi"/>
          <w:szCs w:val="21"/>
          <w14:ligatures w14:val="standardContextual"/>
        </w:rPr>
      </w:pPr>
      <w:r w:rsidRPr="00B41B6D">
        <w:rPr>
          <w:rFonts w:ascii="宋体" w:eastAsia="宋体" w:hAnsi="宋体" w:cstheme="minorBidi"/>
          <w:szCs w:val="21"/>
          <w14:ligatures w14:val="standardContextual"/>
        </w:rPr>
        <w:t>(2)教学环节</w:t>
      </w:r>
    </w:p>
    <w:p w:rsidR="00A854AA" w:rsidRDefault="00A854AA" w:rsidP="00A854AA">
      <w:pPr>
        <w:pStyle w:val="af0"/>
        <w:spacing w:line="360" w:lineRule="auto"/>
        <w:ind w:firstLineChars="177" w:firstLine="372"/>
        <w:rPr>
          <w:rFonts w:ascii="宋体" w:eastAsia="宋体" w:hAnsi="宋体" w:cstheme="minorBidi"/>
          <w:szCs w:val="21"/>
          <w14:ligatures w14:val="standardContextual"/>
        </w:rPr>
      </w:pPr>
      <w:r w:rsidRPr="00B41B6D">
        <w:rPr>
          <w:rFonts w:ascii="宋体" w:eastAsia="宋体" w:hAnsi="宋体" w:cstheme="minorBidi"/>
          <w:szCs w:val="21"/>
          <w14:ligatures w14:val="standardContextual"/>
        </w:rPr>
        <w:t>第一，</w:t>
      </w:r>
      <w:r>
        <w:rPr>
          <w:rFonts w:ascii="宋体" w:eastAsia="宋体" w:hAnsi="宋体" w:cstheme="minorBidi" w:hint="eastAsia"/>
          <w:szCs w:val="21"/>
          <w14:ligatures w14:val="standardContextual"/>
        </w:rPr>
        <w:t>课前预习。</w:t>
      </w:r>
      <w:r w:rsidRPr="00B41B6D">
        <w:rPr>
          <w:rFonts w:ascii="宋体" w:eastAsia="宋体" w:hAnsi="宋体" w:cstheme="minorBidi"/>
          <w:szCs w:val="21"/>
          <w14:ligatures w14:val="standardContextual"/>
        </w:rPr>
        <w:t>授课前让学生预习本节内容，针对</w:t>
      </w:r>
      <w:r>
        <w:rPr>
          <w:rFonts w:ascii="宋体" w:eastAsia="宋体" w:hAnsi="宋体" w:cstheme="minorBidi" w:hint="eastAsia"/>
          <w:szCs w:val="21"/>
          <w14:ligatures w14:val="standardContextual"/>
        </w:rPr>
        <w:t>尊重与保障</w:t>
      </w:r>
      <w:r w:rsidRPr="00B41B6D">
        <w:rPr>
          <w:rFonts w:ascii="宋体" w:eastAsia="宋体" w:hAnsi="宋体" w:cstheme="minorBidi"/>
          <w:szCs w:val="21"/>
          <w14:ligatures w14:val="standardContextual"/>
        </w:rPr>
        <w:t>人权原则收集各类相关资料，</w:t>
      </w:r>
      <w:r w:rsidR="00686C2E">
        <w:rPr>
          <w:rFonts w:ascii="宋体" w:eastAsia="宋体" w:hAnsi="宋体" w:cstheme="minorBidi" w:hint="eastAsia"/>
          <w:szCs w:val="21"/>
          <w14:ligatures w14:val="standardContextual"/>
        </w:rPr>
        <w:t>阅读《中国共产党简史》、</w:t>
      </w:r>
      <w:r w:rsidR="00A666D4">
        <w:rPr>
          <w:rFonts w:ascii="宋体" w:eastAsia="宋体" w:hAnsi="宋体" w:cstheme="minorBidi" w:hint="eastAsia"/>
          <w:szCs w:val="21"/>
          <w14:ligatures w14:val="standardContextual"/>
        </w:rPr>
        <w:t>《红色文化十讲》、</w:t>
      </w:r>
      <w:r w:rsidR="00686C2E" w:rsidRPr="002D7D25">
        <w:rPr>
          <w:rFonts w:ascii="宋体" w:eastAsia="宋体" w:hAnsi="宋体" w:hint="eastAsia"/>
          <w:szCs w:val="21"/>
        </w:rPr>
        <w:t>《中国共产党尊重和保障人权的伟大实践》白皮书</w:t>
      </w:r>
      <w:r w:rsidR="00686C2E">
        <w:rPr>
          <w:rFonts w:ascii="宋体" w:eastAsia="宋体" w:hAnsi="宋体" w:hint="eastAsia"/>
          <w:szCs w:val="21"/>
        </w:rPr>
        <w:t>、</w:t>
      </w:r>
      <w:r w:rsidR="00577716" w:rsidRPr="002D7D25">
        <w:rPr>
          <w:rFonts w:ascii="宋体" w:eastAsia="宋体" w:hAnsi="宋体" w:hint="eastAsia"/>
          <w:szCs w:val="21"/>
        </w:rPr>
        <w:t>《全面建成小康社会：中国人权事业发展的光辉篇章》</w:t>
      </w:r>
      <w:r w:rsidR="00577716">
        <w:rPr>
          <w:rFonts w:ascii="宋体" w:eastAsia="宋体" w:hAnsi="宋体" w:hint="eastAsia"/>
          <w:szCs w:val="21"/>
        </w:rPr>
        <w:t>白皮书</w:t>
      </w:r>
      <w:r w:rsidR="00BD54EF">
        <w:rPr>
          <w:rFonts w:ascii="宋体" w:eastAsia="宋体" w:hAnsi="宋体" w:hint="eastAsia"/>
          <w:szCs w:val="21"/>
        </w:rPr>
        <w:t>、</w:t>
      </w:r>
      <w:r w:rsidR="00BD54EF" w:rsidRPr="0032784F">
        <w:rPr>
          <w:rFonts w:ascii="宋体" w:eastAsia="宋体" w:hAnsi="宋体" w:hint="eastAsia"/>
          <w:szCs w:val="21"/>
        </w:rPr>
        <w:t>《新时代西藏人权事业的发展与进步》</w:t>
      </w:r>
      <w:r w:rsidR="00BD54EF">
        <w:rPr>
          <w:rFonts w:ascii="宋体" w:eastAsia="宋体" w:hAnsi="宋体" w:hint="eastAsia"/>
          <w:szCs w:val="21"/>
        </w:rPr>
        <w:t>白皮书</w:t>
      </w:r>
      <w:r w:rsidR="00686C2E">
        <w:rPr>
          <w:rFonts w:ascii="宋体" w:eastAsia="宋体" w:hAnsi="宋体" w:hint="eastAsia"/>
          <w:szCs w:val="21"/>
        </w:rPr>
        <w:t>等资料，</w:t>
      </w:r>
      <w:r w:rsidRPr="00B41B6D">
        <w:rPr>
          <w:rFonts w:ascii="宋体" w:eastAsia="宋体" w:hAnsi="宋体" w:cstheme="minorBidi"/>
          <w:szCs w:val="21"/>
          <w14:ligatures w14:val="standardContextual"/>
        </w:rPr>
        <w:t>关注</w:t>
      </w:r>
      <w:r>
        <w:rPr>
          <w:rFonts w:ascii="宋体" w:eastAsia="宋体" w:hAnsi="宋体" w:cstheme="minorBidi" w:hint="eastAsia"/>
          <w:szCs w:val="21"/>
          <w14:ligatures w14:val="standardContextual"/>
        </w:rPr>
        <w:t>生活中、媒体上报道</w:t>
      </w:r>
      <w:r w:rsidRPr="00B41B6D">
        <w:rPr>
          <w:rFonts w:ascii="宋体" w:eastAsia="宋体" w:hAnsi="宋体" w:cstheme="minorBidi"/>
          <w:szCs w:val="21"/>
          <w14:ligatures w14:val="standardContextual"/>
        </w:rPr>
        <w:t>的人权现象与事件</w:t>
      </w:r>
      <w:r>
        <w:rPr>
          <w:rFonts w:ascii="宋体" w:eastAsia="宋体" w:hAnsi="宋体" w:cstheme="minorBidi" w:hint="eastAsia"/>
          <w:szCs w:val="21"/>
          <w14:ligatures w14:val="standardContextual"/>
        </w:rPr>
        <w:t>，形成一些感性认识，为课堂讲授奠定基础</w:t>
      </w:r>
      <w:r w:rsidRPr="00B41B6D">
        <w:rPr>
          <w:rFonts w:ascii="宋体" w:eastAsia="宋体" w:hAnsi="宋体" w:cstheme="minorBidi"/>
          <w:szCs w:val="21"/>
          <w14:ligatures w14:val="standardContextual"/>
        </w:rPr>
        <w:t>。</w:t>
      </w:r>
    </w:p>
    <w:p w:rsidR="00A854AA" w:rsidRDefault="00A854AA" w:rsidP="00A854AA">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第二，课程导入。</w:t>
      </w:r>
      <w:r w:rsidR="00C83F86">
        <w:rPr>
          <w:rFonts w:ascii="宋体" w:eastAsia="宋体" w:hAnsi="宋体" w:cstheme="minorBidi" w:hint="eastAsia"/>
          <w:szCs w:val="21"/>
          <w14:ligatures w14:val="standardContextual"/>
        </w:rPr>
        <w:t>在这个环节，教师请学生结合自己的预习情况，进行头脑风暴，举出自己认为涉及尊重与保障人权的事例。教师进行简短点评，重点结合我国精准扶贫的事例</w:t>
      </w:r>
      <w:r w:rsidR="00C83F86" w:rsidRPr="00B41B6D">
        <w:rPr>
          <w:rFonts w:ascii="宋体" w:eastAsia="宋体" w:hAnsi="宋体" w:cstheme="minorBidi"/>
          <w:szCs w:val="21"/>
          <w14:ligatures w14:val="standardContextual"/>
        </w:rPr>
        <w:t>引出人权问题，引发学生对人权问题的关注</w:t>
      </w:r>
      <w:r w:rsidR="00C83F86">
        <w:rPr>
          <w:rFonts w:ascii="宋体" w:eastAsia="宋体" w:hAnsi="宋体" w:cstheme="minorBidi" w:hint="eastAsia"/>
          <w:szCs w:val="21"/>
          <w14:ligatures w14:val="standardContextual"/>
        </w:rPr>
        <w:t>与思考</w:t>
      </w:r>
      <w:r w:rsidR="00C83F86" w:rsidRPr="00B41B6D">
        <w:rPr>
          <w:rFonts w:ascii="宋体" w:eastAsia="宋体" w:hAnsi="宋体" w:cstheme="minorBidi"/>
          <w:szCs w:val="21"/>
          <w14:ligatures w14:val="standardContextual"/>
        </w:rPr>
        <w:t>。</w:t>
      </w:r>
    </w:p>
    <w:p w:rsidR="00BC5186" w:rsidRDefault="00A854AA" w:rsidP="00A854AA">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第三，</w:t>
      </w:r>
      <w:r w:rsidR="001928FE">
        <w:rPr>
          <w:rFonts w:ascii="宋体" w:eastAsia="宋体" w:hAnsi="宋体" w:cstheme="minorBidi" w:hint="eastAsia"/>
          <w:szCs w:val="21"/>
          <w14:ligatures w14:val="standardContextual"/>
        </w:rPr>
        <w:t>教师讲授与课堂讨论</w:t>
      </w:r>
      <w:r w:rsidRPr="00B41B6D">
        <w:rPr>
          <w:rFonts w:ascii="宋体" w:eastAsia="宋体" w:hAnsi="宋体" w:cstheme="minorBidi"/>
          <w:szCs w:val="21"/>
          <w14:ligatures w14:val="standardContextual"/>
        </w:rPr>
        <w:t>。</w:t>
      </w:r>
    </w:p>
    <w:p w:rsidR="00A854AA" w:rsidRDefault="00BC5186" w:rsidP="00A854AA">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首先，</w:t>
      </w:r>
      <w:r w:rsidR="007D2EDE">
        <w:rPr>
          <w:rFonts w:ascii="宋体" w:eastAsia="宋体" w:hAnsi="宋体" w:cstheme="minorBidi" w:hint="eastAsia"/>
          <w:szCs w:val="21"/>
          <w14:ligatures w14:val="standardContextual"/>
        </w:rPr>
        <w:t>教师围绕</w:t>
      </w:r>
      <w:r w:rsidR="00A854AA">
        <w:rPr>
          <w:rFonts w:ascii="宋体" w:eastAsia="宋体" w:hAnsi="宋体" w:cstheme="minorBidi" w:hint="eastAsia"/>
          <w:szCs w:val="21"/>
          <w14:ligatures w14:val="standardContextual"/>
        </w:rPr>
        <w:t>尊重与保障人权原则的</w:t>
      </w:r>
      <w:r w:rsidR="007D2EDE">
        <w:rPr>
          <w:rFonts w:ascii="宋体" w:eastAsia="宋体" w:hAnsi="宋体" w:cstheme="minorBidi" w:hint="eastAsia"/>
          <w:szCs w:val="21"/>
          <w14:ligatures w14:val="standardContextual"/>
        </w:rPr>
        <w:t>基本含义</w:t>
      </w:r>
      <w:r w:rsidR="00A854AA">
        <w:rPr>
          <w:rFonts w:ascii="宋体" w:eastAsia="宋体" w:hAnsi="宋体" w:cstheme="minorBidi" w:hint="eastAsia"/>
          <w:szCs w:val="21"/>
          <w14:ligatures w14:val="standardContextual"/>
        </w:rPr>
        <w:t>、</w:t>
      </w:r>
      <w:r>
        <w:rPr>
          <w:rFonts w:ascii="宋体" w:eastAsia="宋体" w:hAnsi="宋体" w:cstheme="minorBidi" w:hint="eastAsia"/>
          <w:szCs w:val="21"/>
          <w14:ligatures w14:val="standardContextual"/>
        </w:rPr>
        <w:t>人权入宪</w:t>
      </w:r>
      <w:r w:rsidR="00A854AA">
        <w:rPr>
          <w:rFonts w:ascii="宋体" w:eastAsia="宋体" w:hAnsi="宋体" w:cstheme="minorBidi" w:hint="eastAsia"/>
          <w:szCs w:val="21"/>
          <w14:ligatures w14:val="standardContextual"/>
        </w:rPr>
        <w:t>的意义，进行理论铺垫。</w:t>
      </w:r>
    </w:p>
    <w:p w:rsidR="00743F99" w:rsidRDefault="007D2EDE" w:rsidP="00490483">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尊重与保障人权原则</w:t>
      </w:r>
      <w:r w:rsidR="00743F99">
        <w:rPr>
          <w:rFonts w:ascii="宋体" w:eastAsia="宋体" w:hAnsi="宋体" w:cstheme="minorBidi" w:hint="eastAsia"/>
          <w:szCs w:val="21"/>
          <w14:ligatures w14:val="standardContextual"/>
        </w:rPr>
        <w:t>的含义比较简单，</w:t>
      </w:r>
      <w:r w:rsidR="003818B8">
        <w:rPr>
          <w:rFonts w:ascii="宋体" w:eastAsia="宋体" w:hAnsi="宋体" w:cstheme="minorBidi" w:hint="eastAsia"/>
          <w:szCs w:val="21"/>
          <w14:ligatures w14:val="standardContextual"/>
        </w:rPr>
        <w:t>学生在同步开设的法理学课程中已经学过人权的概念，</w:t>
      </w:r>
      <w:r w:rsidR="00743F99">
        <w:rPr>
          <w:rFonts w:ascii="宋体" w:eastAsia="宋体" w:hAnsi="宋体" w:cstheme="minorBidi" w:hint="eastAsia"/>
          <w:szCs w:val="21"/>
          <w14:ligatures w14:val="standardContextual"/>
        </w:rPr>
        <w:t>教师结合学生</w:t>
      </w:r>
      <w:r w:rsidR="003818B8">
        <w:rPr>
          <w:rFonts w:ascii="宋体" w:eastAsia="宋体" w:hAnsi="宋体" w:cstheme="minorBidi" w:hint="eastAsia"/>
          <w:szCs w:val="21"/>
          <w14:ligatures w14:val="standardContextual"/>
        </w:rPr>
        <w:t>所学知识</w:t>
      </w:r>
      <w:r w:rsidR="00743F99">
        <w:rPr>
          <w:rFonts w:ascii="宋体" w:eastAsia="宋体" w:hAnsi="宋体" w:cstheme="minorBidi" w:hint="eastAsia"/>
          <w:szCs w:val="21"/>
          <w14:ligatures w14:val="standardContextual"/>
        </w:rPr>
        <w:t>直接进行简要讲解。</w:t>
      </w:r>
    </w:p>
    <w:p w:rsidR="007D2EDE" w:rsidRDefault="00BC5186" w:rsidP="00490483">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人权入宪</w:t>
      </w:r>
      <w:r w:rsidR="007D2EDE">
        <w:rPr>
          <w:rFonts w:ascii="宋体" w:eastAsia="宋体" w:hAnsi="宋体" w:cstheme="minorBidi" w:hint="eastAsia"/>
          <w:szCs w:val="21"/>
          <w14:ligatures w14:val="standardContextual"/>
        </w:rPr>
        <w:t>有特殊的时代背景，</w:t>
      </w:r>
      <w:r>
        <w:rPr>
          <w:rFonts w:ascii="宋体" w:eastAsia="宋体" w:hAnsi="宋体" w:cstheme="minorBidi" w:hint="eastAsia"/>
          <w:szCs w:val="21"/>
          <w14:ligatures w14:val="standardContextual"/>
        </w:rPr>
        <w:t>理解</w:t>
      </w:r>
      <w:r w:rsidR="00455052">
        <w:rPr>
          <w:rFonts w:ascii="宋体" w:eastAsia="宋体" w:hAnsi="宋体" w:cstheme="minorBidi" w:hint="eastAsia"/>
          <w:szCs w:val="21"/>
          <w14:ligatures w14:val="standardContextual"/>
        </w:rPr>
        <w:t>该时代</w:t>
      </w:r>
      <w:r>
        <w:rPr>
          <w:rFonts w:ascii="宋体" w:eastAsia="宋体" w:hAnsi="宋体" w:cstheme="minorBidi" w:hint="eastAsia"/>
          <w:szCs w:val="21"/>
          <w14:ligatures w14:val="standardContextual"/>
        </w:rPr>
        <w:t>背景是理解人权入宪的意义的前提，</w:t>
      </w:r>
      <w:r w:rsidR="007D2EDE">
        <w:rPr>
          <w:rFonts w:ascii="宋体" w:eastAsia="宋体" w:hAnsi="宋体" w:cstheme="minorBidi" w:hint="eastAsia"/>
          <w:szCs w:val="21"/>
          <w14:ligatures w14:val="standardContextual"/>
        </w:rPr>
        <w:t>这需要结合人权理论和实践的发展来理解。教师采用知识共建的方式，</w:t>
      </w:r>
      <w:r>
        <w:rPr>
          <w:rFonts w:ascii="宋体" w:eastAsia="宋体" w:hAnsi="宋体" w:cstheme="minorBidi" w:hint="eastAsia"/>
          <w:szCs w:val="21"/>
          <w14:ligatures w14:val="standardContextual"/>
        </w:rPr>
        <w:t>引导</w:t>
      </w:r>
      <w:r w:rsidR="007D2EDE">
        <w:rPr>
          <w:rFonts w:ascii="宋体" w:eastAsia="宋体" w:hAnsi="宋体" w:cstheme="minorBidi" w:hint="eastAsia"/>
          <w:szCs w:val="21"/>
          <w14:ligatures w14:val="standardContextual"/>
        </w:rPr>
        <w:t>学生利用手机通过搜索引擎、AI工具检索尊重与保障人权原则入宪的背景，然后组织2</w:t>
      </w:r>
      <w:r w:rsidR="007D2EDE">
        <w:rPr>
          <w:rFonts w:ascii="宋体" w:eastAsia="宋体" w:hAnsi="宋体" w:cstheme="minorBidi"/>
          <w:szCs w:val="21"/>
          <w14:ligatures w14:val="standardContextual"/>
        </w:rPr>
        <w:t>-3</w:t>
      </w:r>
      <w:r w:rsidR="007D2EDE">
        <w:rPr>
          <w:rFonts w:ascii="宋体" w:eastAsia="宋体" w:hAnsi="宋体" w:cstheme="minorBidi" w:hint="eastAsia"/>
          <w:szCs w:val="21"/>
          <w14:ligatures w14:val="standardContextual"/>
        </w:rPr>
        <w:t>名学生进行知识分享，教师在学生分享的基础上进行</w:t>
      </w:r>
      <w:r w:rsidR="00743F99">
        <w:rPr>
          <w:rFonts w:ascii="宋体" w:eastAsia="宋体" w:hAnsi="宋体" w:cstheme="minorBidi" w:hint="eastAsia"/>
          <w:szCs w:val="21"/>
          <w14:ligatures w14:val="standardContextual"/>
        </w:rPr>
        <w:t>总结</w:t>
      </w:r>
      <w:r>
        <w:rPr>
          <w:rFonts w:ascii="宋体" w:eastAsia="宋体" w:hAnsi="宋体" w:cstheme="minorBidi" w:hint="eastAsia"/>
          <w:szCs w:val="21"/>
          <w14:ligatures w14:val="standardContextual"/>
        </w:rPr>
        <w:t>。人权入宪</w:t>
      </w:r>
      <w:r w:rsidR="00681AC5">
        <w:rPr>
          <w:rFonts w:ascii="宋体" w:eastAsia="宋体" w:hAnsi="宋体" w:cstheme="minorBidi" w:hint="eastAsia"/>
          <w:szCs w:val="21"/>
          <w14:ligatures w14:val="standardContextual"/>
        </w:rPr>
        <w:t>顺应了世界人权发展潮流，有助于进一步提高我国人权保障的水平。</w:t>
      </w:r>
    </w:p>
    <w:p w:rsidR="007D2EDE" w:rsidRDefault="00230A58" w:rsidP="00490483">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在讲述</w:t>
      </w:r>
      <w:r w:rsidR="00BC5186">
        <w:rPr>
          <w:rFonts w:ascii="宋体" w:eastAsia="宋体" w:hAnsi="宋体" w:cstheme="minorBidi" w:hint="eastAsia"/>
          <w:szCs w:val="21"/>
          <w14:ligatures w14:val="standardContextual"/>
        </w:rPr>
        <w:t>人权入宪的</w:t>
      </w:r>
      <w:r>
        <w:rPr>
          <w:rFonts w:ascii="宋体" w:eastAsia="宋体" w:hAnsi="宋体" w:cstheme="minorBidi" w:hint="eastAsia"/>
          <w:szCs w:val="21"/>
          <w14:ligatures w14:val="standardContextual"/>
        </w:rPr>
        <w:t>意义时，教师让学生分享自己在课前阅读的资料、收集到的事例，</w:t>
      </w:r>
      <w:r w:rsidR="001928FE">
        <w:rPr>
          <w:rFonts w:ascii="宋体" w:eastAsia="宋体" w:hAnsi="宋体" w:cstheme="minorBidi" w:hint="eastAsia"/>
          <w:szCs w:val="21"/>
          <w14:ligatures w14:val="standardContextual"/>
        </w:rPr>
        <w:t>教师结合党史、红色文化资源补充相关案例，组织学生进行讨论，再进行总结，归纳分析人权入宪的意义。</w:t>
      </w:r>
      <w:r w:rsidR="00681AC5">
        <w:rPr>
          <w:rFonts w:ascii="宋体" w:eastAsia="宋体" w:hAnsi="宋体" w:cstheme="minorBidi" w:hint="eastAsia"/>
          <w:szCs w:val="21"/>
          <w14:ligatures w14:val="standardContextual"/>
        </w:rPr>
        <w:t>教材对该内容的总结如下：</w:t>
      </w:r>
      <w:r w:rsidR="00681AC5" w:rsidRPr="001928FE">
        <w:rPr>
          <w:rFonts w:ascii="宋体" w:eastAsia="宋体" w:hAnsi="宋体" w:cstheme="minorBidi"/>
          <w:szCs w:val="21"/>
          <w14:ligatures w14:val="standardContextual"/>
        </w:rPr>
        <w:t>（1）它以根本法的形式确认国家尊重和保障人权，在新中国宪法史上具有里程碑意义；（2）它是中国共产党领导人民对人权长期进行探索的理论结晶和实践总结，是中国特色社会主义人权观及其基本立场的宪法化；（3）它是中国共产党立党为公、执政为民和以人为本的执政理念在宪法中的体现，为各级国家机关</w:t>
      </w:r>
      <w:proofErr w:type="gramStart"/>
      <w:r w:rsidR="00681AC5" w:rsidRPr="001928FE">
        <w:rPr>
          <w:rFonts w:ascii="宋体" w:eastAsia="宋体" w:hAnsi="宋体" w:cstheme="minorBidi"/>
          <w:szCs w:val="21"/>
          <w14:ligatures w14:val="standardContextual"/>
        </w:rPr>
        <w:t>践行</w:t>
      </w:r>
      <w:proofErr w:type="gramEnd"/>
      <w:r w:rsidR="00681AC5" w:rsidRPr="001928FE">
        <w:rPr>
          <w:rFonts w:ascii="宋体" w:eastAsia="宋体" w:hAnsi="宋体" w:cstheme="minorBidi"/>
          <w:szCs w:val="21"/>
          <w14:ligatures w14:val="standardContextual"/>
        </w:rPr>
        <w:t>科学发展观提供了宪法准则；（4）它为我国人权事业发展指明了方向，奠定了完善人权保障制度的基础，为普及人权理念提供了保障。</w:t>
      </w:r>
      <w:r w:rsidR="00681AC5">
        <w:rPr>
          <w:rFonts w:ascii="宋体" w:eastAsia="宋体" w:hAnsi="宋体" w:cstheme="minorBidi" w:hint="eastAsia"/>
          <w:szCs w:val="21"/>
          <w14:ligatures w14:val="standardContextual"/>
        </w:rPr>
        <w:t>该部分内容比较抽象，需要结合具体案例加以说明，教师</w:t>
      </w:r>
      <w:r w:rsidR="00C83F86">
        <w:rPr>
          <w:rFonts w:ascii="宋体" w:eastAsia="宋体" w:hAnsi="宋体" w:cstheme="minorBidi" w:hint="eastAsia"/>
          <w:szCs w:val="21"/>
          <w14:ligatures w14:val="standardContextual"/>
        </w:rPr>
        <w:t>选取</w:t>
      </w:r>
      <w:r w:rsidR="00BD54EF">
        <w:rPr>
          <w:rFonts w:ascii="宋体" w:eastAsia="宋体" w:hAnsi="宋体" w:cstheme="minorBidi" w:hint="eastAsia"/>
          <w:szCs w:val="21"/>
          <w14:ligatures w14:val="standardContextual"/>
        </w:rPr>
        <w:t>中国共产党领导人民</w:t>
      </w:r>
      <w:r w:rsidR="00C83F86">
        <w:rPr>
          <w:rFonts w:ascii="宋体" w:eastAsia="宋体" w:hAnsi="宋体" w:cstheme="minorBidi" w:hint="eastAsia"/>
          <w:szCs w:val="21"/>
          <w14:ligatures w14:val="standardContextual"/>
        </w:rPr>
        <w:t>1</w:t>
      </w:r>
      <w:r w:rsidR="00C83F86">
        <w:rPr>
          <w:rFonts w:ascii="宋体" w:eastAsia="宋体" w:hAnsi="宋体" w:cstheme="minorBidi"/>
          <w:szCs w:val="21"/>
          <w14:ligatures w14:val="standardContextual"/>
        </w:rPr>
        <w:t>931</w:t>
      </w:r>
      <w:r w:rsidR="00C83F86">
        <w:rPr>
          <w:rFonts w:ascii="宋体" w:eastAsia="宋体" w:hAnsi="宋体" w:cstheme="minorBidi" w:hint="eastAsia"/>
          <w:szCs w:val="21"/>
          <w14:ligatures w14:val="standardContextual"/>
        </w:rPr>
        <w:t>年</w:t>
      </w:r>
      <w:r w:rsidR="002504FE">
        <w:rPr>
          <w:rFonts w:ascii="宋体" w:eastAsia="宋体" w:hAnsi="宋体" w:cstheme="minorBidi" w:hint="eastAsia"/>
          <w:szCs w:val="21"/>
          <w14:ligatures w14:val="standardContextual"/>
        </w:rPr>
        <w:t>在江西瑞金</w:t>
      </w:r>
      <w:r w:rsidR="00BD54EF">
        <w:rPr>
          <w:rFonts w:ascii="宋体" w:eastAsia="宋体" w:hAnsi="宋体" w:cstheme="minorBidi" w:hint="eastAsia"/>
          <w:szCs w:val="21"/>
          <w14:ligatures w14:val="standardContextual"/>
        </w:rPr>
        <w:t>制定</w:t>
      </w:r>
      <w:r w:rsidR="002504FE">
        <w:rPr>
          <w:rFonts w:ascii="宋体" w:eastAsia="宋体" w:hAnsi="宋体" w:cstheme="minorBidi" w:hint="eastAsia"/>
          <w:szCs w:val="21"/>
          <w14:ligatures w14:val="standardContextual"/>
        </w:rPr>
        <w:t>颁布的</w:t>
      </w:r>
      <w:r w:rsidR="00C83F86">
        <w:rPr>
          <w:rFonts w:ascii="宋体" w:eastAsia="宋体" w:hAnsi="宋体" w:cstheme="minorBidi" w:hint="eastAsia"/>
          <w:szCs w:val="21"/>
          <w14:ligatures w14:val="standardContextual"/>
        </w:rPr>
        <w:t>《中华苏维埃</w:t>
      </w:r>
      <w:r w:rsidR="00031FF5">
        <w:rPr>
          <w:rFonts w:ascii="宋体" w:eastAsia="宋体" w:hAnsi="宋体" w:cstheme="minorBidi" w:hint="eastAsia"/>
          <w:szCs w:val="21"/>
          <w14:ligatures w14:val="standardContextual"/>
        </w:rPr>
        <w:t>共和国</w:t>
      </w:r>
      <w:r w:rsidR="00C83F86">
        <w:rPr>
          <w:rFonts w:ascii="宋体" w:eastAsia="宋体" w:hAnsi="宋体" w:cstheme="minorBidi" w:hint="eastAsia"/>
          <w:szCs w:val="21"/>
          <w14:ligatures w14:val="standardContextual"/>
        </w:rPr>
        <w:t>政府宪法大纲》</w:t>
      </w:r>
      <w:r w:rsidR="00681AC5">
        <w:rPr>
          <w:rFonts w:ascii="宋体" w:eastAsia="宋体" w:hAnsi="宋体" w:cstheme="minorBidi" w:hint="eastAsia"/>
          <w:szCs w:val="21"/>
          <w14:ligatures w14:val="standardContextual"/>
        </w:rPr>
        <w:t>，分析革命战争时期中国共产党尊重和保障人权的实践，论述中国共产党以人为本的执政理念</w:t>
      </w:r>
      <w:r w:rsidR="002504FE">
        <w:rPr>
          <w:rFonts w:ascii="宋体" w:eastAsia="宋体" w:hAnsi="宋体" w:cstheme="minorBidi" w:hint="eastAsia"/>
          <w:szCs w:val="21"/>
          <w14:ligatures w14:val="standardContextual"/>
        </w:rPr>
        <w:t>，也使学生增强对江西红色文化的理解。</w:t>
      </w:r>
    </w:p>
    <w:p w:rsidR="00F64B9E" w:rsidRDefault="00BC5186" w:rsidP="00490483">
      <w:pPr>
        <w:pStyle w:val="af0"/>
        <w:spacing w:line="360" w:lineRule="auto"/>
        <w:ind w:firstLineChars="177" w:firstLine="372"/>
        <w:rPr>
          <w:rFonts w:ascii="宋体" w:eastAsia="宋体" w:hAnsi="宋体"/>
          <w:szCs w:val="21"/>
        </w:rPr>
      </w:pPr>
      <w:r>
        <w:rPr>
          <w:rFonts w:ascii="宋体" w:eastAsia="宋体" w:hAnsi="宋体" w:hint="eastAsia"/>
          <w:szCs w:val="21"/>
        </w:rPr>
        <w:t>其次，教师重点</w:t>
      </w:r>
      <w:r w:rsidR="001928FE">
        <w:rPr>
          <w:rFonts w:ascii="宋体" w:eastAsia="宋体" w:hAnsi="宋体" w:hint="eastAsia"/>
          <w:szCs w:val="21"/>
        </w:rPr>
        <w:t>讲述中国宪法尊重和保障人权原则的特点</w:t>
      </w:r>
      <w:r w:rsidR="008340CA">
        <w:rPr>
          <w:rFonts w:ascii="宋体" w:eastAsia="宋体" w:hAnsi="宋体" w:hint="eastAsia"/>
          <w:szCs w:val="21"/>
        </w:rPr>
        <w:t>，</w:t>
      </w:r>
      <w:r>
        <w:rPr>
          <w:rFonts w:ascii="宋体" w:eastAsia="宋体" w:hAnsi="宋体" w:hint="eastAsia"/>
          <w:szCs w:val="21"/>
        </w:rPr>
        <w:t>这需要</w:t>
      </w:r>
      <w:r w:rsidR="008340CA">
        <w:rPr>
          <w:rFonts w:ascii="宋体" w:eastAsia="宋体" w:hAnsi="宋体" w:hint="eastAsia"/>
          <w:szCs w:val="21"/>
        </w:rPr>
        <w:t>结合教材内容进行阐释</w:t>
      </w:r>
      <w:r w:rsidR="00890DE9">
        <w:rPr>
          <w:rFonts w:ascii="宋体" w:eastAsia="宋体" w:hAnsi="宋体" w:hint="eastAsia"/>
          <w:szCs w:val="21"/>
        </w:rPr>
        <w:t>。</w:t>
      </w:r>
      <w:r w:rsidR="00F64B9E">
        <w:rPr>
          <w:rFonts w:ascii="宋体" w:eastAsia="宋体" w:hAnsi="宋体" w:hint="eastAsia"/>
          <w:szCs w:val="21"/>
        </w:rPr>
        <w:t>该部分内容是重点，也是难点，教师需要</w:t>
      </w:r>
      <w:r w:rsidR="008340CA">
        <w:rPr>
          <w:rFonts w:ascii="宋体" w:eastAsia="宋体" w:hAnsi="宋体" w:hint="eastAsia"/>
          <w:szCs w:val="21"/>
        </w:rPr>
        <w:t>解释</w:t>
      </w:r>
      <w:r w:rsidR="00BD54EF">
        <w:rPr>
          <w:rFonts w:ascii="宋体" w:eastAsia="宋体" w:hAnsi="宋体" w:hint="eastAsia"/>
          <w:szCs w:val="21"/>
        </w:rPr>
        <w:t>各个特点</w:t>
      </w:r>
      <w:r w:rsidR="008340CA">
        <w:rPr>
          <w:rFonts w:ascii="宋体" w:eastAsia="宋体" w:hAnsi="宋体" w:hint="eastAsia"/>
          <w:szCs w:val="21"/>
        </w:rPr>
        <w:t>的具体体现。</w:t>
      </w:r>
      <w:r w:rsidR="00F64B9E">
        <w:rPr>
          <w:rFonts w:ascii="宋体" w:eastAsia="宋体" w:hAnsi="宋体" w:hint="eastAsia"/>
          <w:szCs w:val="21"/>
        </w:rPr>
        <w:t>教材对中国尊重和保障人权原则的特点归纳如下：真实性、广泛性、突出生存权和发展权的重要性、权利与义务相统一、强调人权实现的基本条件、人权是一个国家主权范围内的问题。为了让</w:t>
      </w:r>
      <w:r w:rsidR="00F64B9E">
        <w:rPr>
          <w:rFonts w:ascii="宋体" w:eastAsia="宋体" w:hAnsi="宋体" w:hint="eastAsia"/>
          <w:szCs w:val="21"/>
        </w:rPr>
        <w:lastRenderedPageBreak/>
        <w:t>学生理解，教师结合</w:t>
      </w:r>
      <w:r w:rsidR="002504FE">
        <w:rPr>
          <w:rFonts w:ascii="宋体" w:eastAsia="宋体" w:hAnsi="宋体" w:hint="eastAsia"/>
          <w:szCs w:val="21"/>
        </w:rPr>
        <w:t>前述素材</w:t>
      </w:r>
      <w:r w:rsidR="00F64B9E">
        <w:rPr>
          <w:rFonts w:ascii="宋体" w:eastAsia="宋体" w:hAnsi="宋体" w:hint="eastAsia"/>
          <w:szCs w:val="21"/>
        </w:rPr>
        <w:t>，归纳中国在尊重和保障人权方面取得的进步，</w:t>
      </w:r>
      <w:r w:rsidR="004B7513">
        <w:rPr>
          <w:rFonts w:ascii="宋体" w:eastAsia="宋体" w:hAnsi="宋体" w:hint="eastAsia"/>
          <w:szCs w:val="21"/>
        </w:rPr>
        <w:t>联系科技与人权的关系，</w:t>
      </w:r>
      <w:r w:rsidR="00681AC5">
        <w:rPr>
          <w:rFonts w:ascii="宋体" w:eastAsia="宋体" w:hAnsi="宋体" w:hint="eastAsia"/>
          <w:szCs w:val="21"/>
        </w:rPr>
        <w:t>结合课程导入环节学生列举的实例</w:t>
      </w:r>
      <w:r w:rsidR="00F64B9E">
        <w:rPr>
          <w:rFonts w:ascii="宋体" w:eastAsia="宋体" w:hAnsi="宋体" w:hint="eastAsia"/>
          <w:szCs w:val="21"/>
        </w:rPr>
        <w:t>来论证这些特点。</w:t>
      </w:r>
    </w:p>
    <w:p w:rsidR="00EC0D48" w:rsidRDefault="00BC5186" w:rsidP="00490483">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最后，</w:t>
      </w:r>
      <w:r w:rsidR="002504FE">
        <w:rPr>
          <w:rFonts w:ascii="宋体" w:eastAsia="宋体" w:hAnsi="宋体" w:cstheme="minorBidi" w:hint="eastAsia"/>
          <w:szCs w:val="21"/>
          <w14:ligatures w14:val="standardContextual"/>
        </w:rPr>
        <w:t>进行</w:t>
      </w:r>
      <w:r>
        <w:rPr>
          <w:rFonts w:ascii="宋体" w:eastAsia="宋体" w:hAnsi="宋体" w:cstheme="minorBidi" w:hint="eastAsia"/>
          <w:szCs w:val="21"/>
          <w14:ligatures w14:val="standardContextual"/>
        </w:rPr>
        <w:t>学习成果</w:t>
      </w:r>
      <w:r w:rsidR="00AA42FA">
        <w:rPr>
          <w:rFonts w:ascii="宋体" w:eastAsia="宋体" w:hAnsi="宋体" w:cstheme="minorBidi" w:hint="eastAsia"/>
          <w:szCs w:val="21"/>
          <w14:ligatures w14:val="standardContextual"/>
        </w:rPr>
        <w:t>的检验</w:t>
      </w:r>
      <w:r>
        <w:rPr>
          <w:rFonts w:ascii="宋体" w:eastAsia="宋体" w:hAnsi="宋体" w:cstheme="minorBidi" w:hint="eastAsia"/>
          <w:szCs w:val="21"/>
          <w14:ligatures w14:val="standardContextual"/>
        </w:rPr>
        <w:t>。</w:t>
      </w:r>
      <w:r w:rsidR="00EC0D48">
        <w:rPr>
          <w:rFonts w:ascii="宋体" w:eastAsia="宋体" w:hAnsi="宋体" w:cstheme="minorBidi" w:hint="eastAsia"/>
          <w:szCs w:val="21"/>
          <w14:ligatures w14:val="standardContextual"/>
        </w:rPr>
        <w:t>在课堂教学的最后，</w:t>
      </w:r>
      <w:r w:rsidR="007B32AC">
        <w:rPr>
          <w:rFonts w:ascii="宋体" w:eastAsia="宋体" w:hAnsi="宋体" w:cstheme="minorBidi" w:hint="eastAsia"/>
          <w:szCs w:val="21"/>
          <w14:ligatures w14:val="standardContextual"/>
        </w:rPr>
        <w:t>教师布置</w:t>
      </w:r>
      <w:r w:rsidR="002504FE">
        <w:rPr>
          <w:rFonts w:ascii="宋体" w:eastAsia="宋体" w:hAnsi="宋体" w:cstheme="minorBidi"/>
          <w:szCs w:val="21"/>
          <w14:ligatures w14:val="standardContextual"/>
        </w:rPr>
        <w:t>3-4</w:t>
      </w:r>
      <w:r w:rsidR="007B32AC">
        <w:rPr>
          <w:rFonts w:ascii="宋体" w:eastAsia="宋体" w:hAnsi="宋体" w:cstheme="minorBidi" w:hint="eastAsia"/>
          <w:szCs w:val="21"/>
          <w14:ligatures w14:val="standardContextual"/>
        </w:rPr>
        <w:t>道选择题，让学生当堂完成，并显示答题结果，检测学生对重要命题的掌握情况。教师进行讲解，对本部</w:t>
      </w:r>
      <w:proofErr w:type="gramStart"/>
      <w:r w:rsidR="007B32AC">
        <w:rPr>
          <w:rFonts w:ascii="宋体" w:eastAsia="宋体" w:hAnsi="宋体" w:cstheme="minorBidi" w:hint="eastAsia"/>
          <w:szCs w:val="21"/>
          <w14:ligatures w14:val="standardContextual"/>
        </w:rPr>
        <w:t>分知识</w:t>
      </w:r>
      <w:proofErr w:type="gramEnd"/>
      <w:r w:rsidR="007B32AC">
        <w:rPr>
          <w:rFonts w:ascii="宋体" w:eastAsia="宋体" w:hAnsi="宋体" w:cstheme="minorBidi" w:hint="eastAsia"/>
          <w:szCs w:val="21"/>
          <w14:ligatures w14:val="standardContextual"/>
        </w:rPr>
        <w:t>点进行回顾和总结。</w:t>
      </w:r>
    </w:p>
    <w:p w:rsidR="00490483" w:rsidRDefault="00490483" w:rsidP="00490483">
      <w:pPr>
        <w:pStyle w:val="af0"/>
        <w:spacing w:line="360" w:lineRule="auto"/>
        <w:ind w:firstLineChars="177" w:firstLine="372"/>
        <w:rPr>
          <w:rFonts w:ascii="宋体" w:eastAsia="宋体" w:hAnsi="宋体" w:cstheme="minorBidi"/>
          <w:szCs w:val="21"/>
          <w14:ligatures w14:val="standardContextual"/>
        </w:rPr>
      </w:pPr>
      <w:r>
        <w:rPr>
          <w:rFonts w:ascii="宋体" w:eastAsia="宋体" w:hAnsi="宋体" w:cstheme="minorBidi" w:hint="eastAsia"/>
          <w:szCs w:val="21"/>
          <w14:ligatures w14:val="standardContextual"/>
        </w:rPr>
        <w:t>第</w:t>
      </w:r>
      <w:r w:rsidR="00FD0B56">
        <w:rPr>
          <w:rFonts w:ascii="宋体" w:eastAsia="宋体" w:hAnsi="宋体" w:cstheme="minorBidi" w:hint="eastAsia"/>
          <w:szCs w:val="21"/>
          <w14:ligatures w14:val="standardContextual"/>
        </w:rPr>
        <w:t>四</w:t>
      </w:r>
      <w:r>
        <w:rPr>
          <w:rFonts w:ascii="宋体" w:eastAsia="宋体" w:hAnsi="宋体" w:cstheme="minorBidi" w:hint="eastAsia"/>
          <w:szCs w:val="21"/>
          <w14:ligatures w14:val="standardContextual"/>
        </w:rPr>
        <w:t>，课后作业。授课结束后</w:t>
      </w:r>
      <w:r w:rsidR="000B6F2C">
        <w:rPr>
          <w:rFonts w:ascii="宋体" w:eastAsia="宋体" w:hAnsi="宋体" w:cstheme="minorBidi" w:hint="eastAsia"/>
          <w:szCs w:val="21"/>
          <w14:ligatures w14:val="standardContextual"/>
        </w:rPr>
        <w:t>，教师</w:t>
      </w:r>
      <w:r>
        <w:rPr>
          <w:rFonts w:ascii="宋体" w:eastAsia="宋体" w:hAnsi="宋体" w:cstheme="minorBidi" w:hint="eastAsia"/>
          <w:szCs w:val="21"/>
          <w14:ligatures w14:val="standardContextual"/>
        </w:rPr>
        <w:t>布置小论文，</w:t>
      </w:r>
      <w:r w:rsidR="002504FE">
        <w:rPr>
          <w:rFonts w:ascii="宋体" w:eastAsia="宋体" w:hAnsi="宋体" w:cstheme="minorBidi" w:hint="eastAsia"/>
          <w:szCs w:val="21"/>
          <w14:ligatures w14:val="standardContextual"/>
        </w:rPr>
        <w:t>请学生结合具体案例论述对于尊重与保障人权的理解，</w:t>
      </w:r>
      <w:r>
        <w:rPr>
          <w:rFonts w:ascii="宋体" w:eastAsia="宋体" w:hAnsi="宋体" w:cstheme="minorBidi" w:hint="eastAsia"/>
          <w:szCs w:val="21"/>
          <w14:ligatures w14:val="standardContextual"/>
        </w:rPr>
        <w:t>使学生巩固对尊重和保障人权原则的认识。</w:t>
      </w:r>
    </w:p>
    <w:p w:rsidR="00490483" w:rsidRDefault="00490483" w:rsidP="00490483">
      <w:pPr>
        <w:spacing w:line="360" w:lineRule="auto"/>
        <w:ind w:firstLine="420"/>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w:t>
      </w:r>
      <w:r w:rsidRPr="00B41B6D">
        <w:rPr>
          <w:rFonts w:ascii="宋体" w:eastAsia="宋体" w:hAnsi="宋体" w:hint="eastAsia"/>
          <w:sz w:val="21"/>
          <w:szCs w:val="21"/>
        </w:rPr>
        <w:t>“课程思政”教学改革的创新点</w:t>
      </w:r>
    </w:p>
    <w:p w:rsidR="00520327" w:rsidRDefault="00520327" w:rsidP="00490483">
      <w:pPr>
        <w:spacing w:line="360" w:lineRule="auto"/>
        <w:ind w:firstLine="420"/>
        <w:rPr>
          <w:rFonts w:ascii="宋体" w:eastAsia="宋体" w:hAnsi="宋体"/>
          <w:sz w:val="21"/>
          <w:szCs w:val="21"/>
        </w:rPr>
      </w:pPr>
      <w:r>
        <w:rPr>
          <w:rFonts w:ascii="宋体" w:eastAsia="宋体" w:hAnsi="宋体" w:hint="eastAsia"/>
          <w:sz w:val="21"/>
          <w:szCs w:val="21"/>
        </w:rPr>
        <w:t>（1）</w:t>
      </w:r>
      <w:r w:rsidRPr="00A54173">
        <w:rPr>
          <w:rFonts w:ascii="宋体" w:eastAsia="宋体" w:hAnsi="宋体" w:hint="eastAsia"/>
          <w:sz w:val="21"/>
          <w:szCs w:val="21"/>
        </w:rPr>
        <w:t>历史逻辑与</w:t>
      </w:r>
      <w:r w:rsidR="002D42E2">
        <w:rPr>
          <w:rFonts w:ascii="宋体" w:eastAsia="宋体" w:hAnsi="宋体" w:hint="eastAsia"/>
          <w:sz w:val="21"/>
          <w:szCs w:val="21"/>
        </w:rPr>
        <w:t>红色文化</w:t>
      </w:r>
      <w:r w:rsidR="00FF02A0">
        <w:rPr>
          <w:rFonts w:ascii="宋体" w:eastAsia="宋体" w:hAnsi="宋体" w:hint="eastAsia"/>
          <w:sz w:val="21"/>
          <w:szCs w:val="21"/>
        </w:rPr>
        <w:t>密切关联</w:t>
      </w:r>
    </w:p>
    <w:p w:rsidR="00520327" w:rsidRDefault="006D4272" w:rsidP="00490483">
      <w:pPr>
        <w:spacing w:line="360" w:lineRule="auto"/>
        <w:ind w:firstLine="420"/>
        <w:rPr>
          <w:rFonts w:ascii="宋体" w:eastAsia="宋体" w:hAnsi="宋体"/>
          <w:sz w:val="21"/>
          <w:szCs w:val="21"/>
        </w:rPr>
      </w:pPr>
      <w:r>
        <w:rPr>
          <w:rFonts w:ascii="宋体" w:eastAsia="宋体" w:hAnsi="宋体" w:hint="eastAsia"/>
          <w:sz w:val="21"/>
          <w:szCs w:val="21"/>
        </w:rPr>
        <w:t>在</w:t>
      </w:r>
      <w:r w:rsidR="00520327" w:rsidRPr="002D7D25">
        <w:rPr>
          <w:rFonts w:ascii="宋体" w:eastAsia="宋体" w:hAnsi="宋体" w:hint="eastAsia"/>
          <w:sz w:val="21"/>
          <w:szCs w:val="21"/>
        </w:rPr>
        <w:t>《中国共产党尊重和保障人权的伟大实践》</w:t>
      </w:r>
      <w:r w:rsidR="00520327">
        <w:rPr>
          <w:rFonts w:ascii="宋体" w:eastAsia="宋体" w:hAnsi="宋体" w:hint="eastAsia"/>
          <w:sz w:val="21"/>
          <w:szCs w:val="21"/>
        </w:rPr>
        <w:t>白皮书</w:t>
      </w:r>
      <w:r>
        <w:rPr>
          <w:rFonts w:ascii="宋体" w:eastAsia="宋体" w:hAnsi="宋体" w:hint="eastAsia"/>
          <w:sz w:val="21"/>
          <w:szCs w:val="21"/>
        </w:rPr>
        <w:t>基础上，将</w:t>
      </w:r>
      <w:r w:rsidR="00FD0B56">
        <w:rPr>
          <w:rFonts w:ascii="宋体" w:eastAsia="宋体" w:hAnsi="宋体" w:hint="eastAsia"/>
          <w:sz w:val="21"/>
          <w:szCs w:val="21"/>
        </w:rPr>
        <w:t>中国共产党</w:t>
      </w:r>
      <w:r w:rsidRPr="006D4272">
        <w:rPr>
          <w:rFonts w:ascii="宋体" w:eastAsia="宋体" w:hAnsi="宋体" w:hint="eastAsia"/>
          <w:sz w:val="21"/>
          <w:szCs w:val="21"/>
        </w:rPr>
        <w:t>党史、新中国史、改革开放史、社会主义发展史</w:t>
      </w:r>
      <w:r>
        <w:rPr>
          <w:rFonts w:ascii="宋体" w:eastAsia="宋体" w:hAnsi="宋体" w:hint="eastAsia"/>
          <w:sz w:val="21"/>
          <w:szCs w:val="21"/>
        </w:rPr>
        <w:t>结合起来</w:t>
      </w:r>
      <w:r w:rsidR="00520327">
        <w:rPr>
          <w:rFonts w:ascii="宋体" w:eastAsia="宋体" w:hAnsi="宋体" w:hint="eastAsia"/>
          <w:sz w:val="21"/>
          <w:szCs w:val="21"/>
        </w:rPr>
        <w:t>，讲述</w:t>
      </w:r>
      <w:r w:rsidR="002D42E2">
        <w:rPr>
          <w:rFonts w:ascii="宋体" w:eastAsia="宋体" w:hAnsi="宋体" w:hint="eastAsia"/>
          <w:sz w:val="21"/>
          <w:szCs w:val="21"/>
        </w:rPr>
        <w:t>中国人权</w:t>
      </w:r>
      <w:r w:rsidR="00FD0B56">
        <w:rPr>
          <w:rFonts w:ascii="宋体" w:eastAsia="宋体" w:hAnsi="宋体" w:hint="eastAsia"/>
          <w:sz w:val="21"/>
          <w:szCs w:val="21"/>
        </w:rPr>
        <w:t>事业进步的</w:t>
      </w:r>
      <w:r>
        <w:rPr>
          <w:rFonts w:ascii="宋体" w:eastAsia="宋体" w:hAnsi="宋体" w:hint="eastAsia"/>
          <w:sz w:val="21"/>
          <w:szCs w:val="21"/>
        </w:rPr>
        <w:t>历史逻辑</w:t>
      </w:r>
      <w:r w:rsidR="002D42E2">
        <w:rPr>
          <w:rFonts w:ascii="宋体" w:eastAsia="宋体" w:hAnsi="宋体" w:hint="eastAsia"/>
          <w:sz w:val="21"/>
          <w:szCs w:val="21"/>
        </w:rPr>
        <w:t>。</w:t>
      </w:r>
      <w:r>
        <w:rPr>
          <w:rFonts w:ascii="宋体" w:eastAsia="宋体" w:hAnsi="宋体" w:hint="eastAsia"/>
          <w:sz w:val="21"/>
          <w:szCs w:val="21"/>
        </w:rPr>
        <w:t>同时，在《红色文化十讲》基础上，展示江西红色文化中的人权保障篇章。将历史逻辑与红色文化密切关联，</w:t>
      </w:r>
      <w:r w:rsidR="002D42E2">
        <w:rPr>
          <w:rFonts w:ascii="宋体" w:eastAsia="宋体" w:hAnsi="宋体" w:hint="eastAsia"/>
          <w:sz w:val="21"/>
          <w:szCs w:val="21"/>
        </w:rPr>
        <w:t>使学生理解</w:t>
      </w:r>
      <w:r w:rsidR="00520327" w:rsidRPr="00520327">
        <w:rPr>
          <w:rFonts w:ascii="宋体" w:eastAsia="宋体" w:hAnsi="宋体" w:hint="eastAsia"/>
          <w:sz w:val="21"/>
          <w:szCs w:val="21"/>
        </w:rPr>
        <w:t>没有中国共产党，就没有中国人权事业的不断发展进步。中国共产党的领导，是中国人权事业发展和中国人民享有更加充分人权的根本保障。</w:t>
      </w:r>
    </w:p>
    <w:p w:rsidR="00490483" w:rsidRPr="00A54173" w:rsidRDefault="00490483" w:rsidP="00490483">
      <w:pPr>
        <w:spacing w:line="360" w:lineRule="auto"/>
        <w:ind w:firstLine="420"/>
        <w:rPr>
          <w:rFonts w:ascii="宋体" w:eastAsia="宋体" w:hAnsi="宋体"/>
          <w:sz w:val="21"/>
          <w:szCs w:val="21"/>
        </w:rPr>
      </w:pPr>
      <w:r>
        <w:rPr>
          <w:rFonts w:ascii="宋体" w:eastAsia="宋体" w:hAnsi="宋体" w:hint="eastAsia"/>
          <w:sz w:val="21"/>
          <w:szCs w:val="21"/>
        </w:rPr>
        <w:t>（</w:t>
      </w:r>
      <w:r w:rsidR="00520327">
        <w:rPr>
          <w:rFonts w:ascii="宋体" w:eastAsia="宋体" w:hAnsi="宋体"/>
          <w:sz w:val="21"/>
          <w:szCs w:val="21"/>
        </w:rPr>
        <w:t>2</w:t>
      </w:r>
      <w:r>
        <w:rPr>
          <w:rFonts w:ascii="宋体" w:eastAsia="宋体" w:hAnsi="宋体" w:hint="eastAsia"/>
          <w:sz w:val="21"/>
          <w:szCs w:val="21"/>
        </w:rPr>
        <w:t>）</w:t>
      </w:r>
      <w:r w:rsidR="003541FB">
        <w:rPr>
          <w:rFonts w:ascii="宋体" w:eastAsia="宋体" w:hAnsi="宋体" w:hint="eastAsia"/>
          <w:sz w:val="21"/>
          <w:szCs w:val="21"/>
        </w:rPr>
        <w:t>学科</w:t>
      </w:r>
      <w:r w:rsidR="00FC39FF">
        <w:rPr>
          <w:rFonts w:ascii="宋体" w:eastAsia="宋体" w:hAnsi="宋体" w:hint="eastAsia"/>
          <w:sz w:val="21"/>
          <w:szCs w:val="21"/>
        </w:rPr>
        <w:t>交叉</w:t>
      </w:r>
      <w:r w:rsidRPr="00A54173">
        <w:rPr>
          <w:rFonts w:ascii="宋体" w:eastAsia="宋体" w:hAnsi="宋体" w:hint="eastAsia"/>
          <w:sz w:val="21"/>
          <w:szCs w:val="21"/>
        </w:rPr>
        <w:t>与</w:t>
      </w:r>
      <w:r w:rsidR="00FC39FF">
        <w:rPr>
          <w:rFonts w:ascii="宋体" w:eastAsia="宋体" w:hAnsi="宋体" w:hint="eastAsia"/>
          <w:sz w:val="21"/>
          <w:szCs w:val="21"/>
        </w:rPr>
        <w:t>知识</w:t>
      </w:r>
      <w:r w:rsidRPr="00A54173">
        <w:rPr>
          <w:rFonts w:ascii="宋体" w:eastAsia="宋体" w:hAnsi="宋体" w:hint="eastAsia"/>
          <w:sz w:val="21"/>
          <w:szCs w:val="21"/>
        </w:rPr>
        <w:t>融合</w:t>
      </w:r>
      <w:r w:rsidR="00FC39FF">
        <w:rPr>
          <w:rFonts w:ascii="宋体" w:eastAsia="宋体" w:hAnsi="宋体" w:hint="eastAsia"/>
          <w:sz w:val="21"/>
          <w:szCs w:val="21"/>
        </w:rPr>
        <w:t>相得益彰</w:t>
      </w:r>
    </w:p>
    <w:p w:rsidR="00FC39FF" w:rsidRDefault="00520327" w:rsidP="00490483">
      <w:pPr>
        <w:spacing w:line="360" w:lineRule="auto"/>
        <w:ind w:firstLine="420"/>
        <w:rPr>
          <w:rFonts w:ascii="宋体" w:eastAsia="宋体" w:hAnsi="宋体"/>
          <w:sz w:val="21"/>
          <w:szCs w:val="21"/>
        </w:rPr>
      </w:pPr>
      <w:r>
        <w:rPr>
          <w:rFonts w:ascii="宋体" w:eastAsia="宋体" w:hAnsi="宋体" w:hint="eastAsia"/>
          <w:sz w:val="21"/>
          <w:szCs w:val="21"/>
        </w:rPr>
        <w:t>在讲述中国尊重与保障人权的</w:t>
      </w:r>
      <w:r w:rsidR="00FC39FF">
        <w:rPr>
          <w:rFonts w:ascii="宋体" w:eastAsia="宋体" w:hAnsi="宋体" w:hint="eastAsia"/>
          <w:sz w:val="21"/>
          <w:szCs w:val="21"/>
        </w:rPr>
        <w:t>发展历程时，贯彻新文科理念，将法学、党史、政治学等学科的内容</w:t>
      </w:r>
      <w:r w:rsidR="000C6244">
        <w:rPr>
          <w:rFonts w:ascii="宋体" w:eastAsia="宋体" w:hAnsi="宋体" w:hint="eastAsia"/>
          <w:sz w:val="21"/>
          <w:szCs w:val="21"/>
        </w:rPr>
        <w:t>有机组织，实现多学科知识融会贯通，促进学生获得更加立体的知识体系。结合当代智能科技的发展，</w:t>
      </w:r>
      <w:r w:rsidR="00F21744">
        <w:rPr>
          <w:rFonts w:ascii="宋体" w:eastAsia="宋体" w:hAnsi="宋体" w:hint="eastAsia"/>
          <w:sz w:val="21"/>
          <w:szCs w:val="21"/>
        </w:rPr>
        <w:t>探索</w:t>
      </w:r>
      <w:r w:rsidR="000C6244">
        <w:rPr>
          <w:rFonts w:ascii="宋体" w:eastAsia="宋体" w:hAnsi="宋体" w:hint="eastAsia"/>
          <w:sz w:val="21"/>
          <w:szCs w:val="21"/>
        </w:rPr>
        <w:t>文理融合，思考科技与人权的关系，探索数字人权这一人权新形态，做到与时俱进，激发学生积极思考的热情，培养学生理论联系实际的思维范式。</w:t>
      </w:r>
    </w:p>
    <w:p w:rsidR="00FF02A0" w:rsidRPr="00A54173" w:rsidRDefault="00FF02A0" w:rsidP="00FF02A0">
      <w:pPr>
        <w:spacing w:line="360" w:lineRule="auto"/>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3</w:t>
      </w:r>
      <w:r>
        <w:rPr>
          <w:rFonts w:ascii="宋体" w:eastAsia="宋体" w:hAnsi="宋体" w:hint="eastAsia"/>
          <w:sz w:val="21"/>
          <w:szCs w:val="21"/>
        </w:rPr>
        <w:t>）</w:t>
      </w:r>
      <w:r w:rsidRPr="00A54173">
        <w:rPr>
          <w:rFonts w:ascii="宋体" w:eastAsia="宋体" w:hAnsi="宋体" w:hint="eastAsia"/>
          <w:sz w:val="21"/>
          <w:szCs w:val="21"/>
        </w:rPr>
        <w:t>价值引领与</w:t>
      </w:r>
      <w:r>
        <w:rPr>
          <w:rFonts w:ascii="宋体" w:eastAsia="宋体" w:hAnsi="宋体" w:hint="eastAsia"/>
          <w:sz w:val="21"/>
          <w:szCs w:val="21"/>
        </w:rPr>
        <w:t>职业伦理同频共振</w:t>
      </w:r>
    </w:p>
    <w:p w:rsidR="00FF02A0" w:rsidRDefault="00FD0B56" w:rsidP="00FF02A0">
      <w:pPr>
        <w:spacing w:line="360" w:lineRule="auto"/>
        <w:ind w:firstLine="420"/>
        <w:rPr>
          <w:rFonts w:ascii="宋体" w:eastAsia="宋体" w:hAnsi="宋体"/>
          <w:sz w:val="21"/>
          <w:szCs w:val="21"/>
        </w:rPr>
      </w:pPr>
      <w:r>
        <w:rPr>
          <w:rFonts w:ascii="宋体" w:eastAsia="宋体" w:hAnsi="宋体" w:hint="eastAsia"/>
          <w:sz w:val="21"/>
          <w:szCs w:val="21"/>
        </w:rPr>
        <w:t>将</w:t>
      </w:r>
      <w:r w:rsidR="00FF02A0">
        <w:rPr>
          <w:rFonts w:ascii="宋体" w:eastAsia="宋体" w:hAnsi="宋体" w:hint="eastAsia"/>
          <w:sz w:val="21"/>
          <w:szCs w:val="21"/>
        </w:rPr>
        <w:t>红色</w:t>
      </w:r>
      <w:r w:rsidR="006D4272">
        <w:rPr>
          <w:rFonts w:ascii="宋体" w:eastAsia="宋体" w:hAnsi="宋体" w:hint="eastAsia"/>
          <w:sz w:val="21"/>
          <w:szCs w:val="21"/>
        </w:rPr>
        <w:t>文化</w:t>
      </w:r>
      <w:r w:rsidR="00FF02A0">
        <w:rPr>
          <w:rFonts w:ascii="宋体" w:eastAsia="宋体" w:hAnsi="宋体" w:hint="eastAsia"/>
          <w:sz w:val="21"/>
          <w:szCs w:val="21"/>
        </w:rPr>
        <w:t>资源中的</w:t>
      </w:r>
      <w:r w:rsidR="00C9432C" w:rsidRPr="00A54173">
        <w:rPr>
          <w:rFonts w:ascii="宋体" w:eastAsia="宋体" w:hAnsi="宋体" w:hint="eastAsia"/>
          <w:sz w:val="21"/>
          <w:szCs w:val="21"/>
        </w:rPr>
        <w:t>人权保障</w:t>
      </w:r>
      <w:r>
        <w:rPr>
          <w:rFonts w:ascii="宋体" w:eastAsia="宋体" w:hAnsi="宋体" w:hint="eastAsia"/>
          <w:sz w:val="21"/>
          <w:szCs w:val="21"/>
        </w:rPr>
        <w:t>的历史经验</w:t>
      </w:r>
      <w:r w:rsidR="00C9432C" w:rsidRPr="00A54173">
        <w:rPr>
          <w:rFonts w:ascii="宋体" w:eastAsia="宋体" w:hAnsi="宋体" w:hint="eastAsia"/>
          <w:sz w:val="21"/>
          <w:szCs w:val="21"/>
        </w:rPr>
        <w:t>（如</w:t>
      </w:r>
      <w:r>
        <w:rPr>
          <w:rFonts w:ascii="宋体" w:eastAsia="宋体" w:hAnsi="宋体" w:hint="eastAsia"/>
          <w:sz w:val="21"/>
          <w:szCs w:val="21"/>
        </w:rPr>
        <w:t>土地</w:t>
      </w:r>
      <w:r w:rsidR="00C9432C" w:rsidRPr="00A54173">
        <w:rPr>
          <w:rFonts w:ascii="宋体" w:eastAsia="宋体" w:hAnsi="宋体" w:hint="eastAsia"/>
          <w:sz w:val="21"/>
          <w:szCs w:val="21"/>
        </w:rPr>
        <w:t>革命时期的《中华苏维埃共和国宪法大纲》）</w:t>
      </w:r>
      <w:r w:rsidR="008A7D70">
        <w:rPr>
          <w:rFonts w:ascii="宋体" w:eastAsia="宋体" w:hAnsi="宋体" w:hint="eastAsia"/>
          <w:sz w:val="21"/>
          <w:szCs w:val="21"/>
        </w:rPr>
        <w:t>，</w:t>
      </w:r>
      <w:r>
        <w:rPr>
          <w:rFonts w:ascii="宋体" w:eastAsia="宋体" w:hAnsi="宋体" w:hint="eastAsia"/>
          <w:sz w:val="21"/>
          <w:szCs w:val="21"/>
        </w:rPr>
        <w:t>与</w:t>
      </w:r>
      <w:r w:rsidR="008A7D70">
        <w:rPr>
          <w:rFonts w:ascii="宋体" w:eastAsia="宋体" w:hAnsi="宋体" w:hint="eastAsia"/>
          <w:sz w:val="21"/>
          <w:szCs w:val="21"/>
        </w:rPr>
        <w:t>当代中国人权保障实践（</w:t>
      </w:r>
      <w:r w:rsidR="00C9432C">
        <w:rPr>
          <w:rFonts w:ascii="宋体" w:eastAsia="宋体" w:hAnsi="宋体" w:hint="eastAsia"/>
          <w:sz w:val="21"/>
          <w:szCs w:val="21"/>
        </w:rPr>
        <w:t>如律师根据《法律援助法》的规定提供法律援助）</w:t>
      </w:r>
      <w:r>
        <w:rPr>
          <w:rFonts w:ascii="宋体" w:eastAsia="宋体" w:hAnsi="宋体" w:hint="eastAsia"/>
          <w:sz w:val="21"/>
          <w:szCs w:val="21"/>
        </w:rPr>
        <w:t>结合</w:t>
      </w:r>
      <w:r w:rsidR="00C9432C">
        <w:rPr>
          <w:rFonts w:ascii="宋体" w:eastAsia="宋体" w:hAnsi="宋体" w:hint="eastAsia"/>
          <w:sz w:val="21"/>
          <w:szCs w:val="21"/>
        </w:rPr>
        <w:t>，引导学生思考法律职业伦理</w:t>
      </w:r>
      <w:r>
        <w:rPr>
          <w:rFonts w:ascii="宋体" w:eastAsia="宋体" w:hAnsi="宋体" w:hint="eastAsia"/>
          <w:sz w:val="21"/>
          <w:szCs w:val="21"/>
        </w:rPr>
        <w:t>，</w:t>
      </w:r>
      <w:r w:rsidR="00C9432C" w:rsidRPr="00A54173">
        <w:rPr>
          <w:rFonts w:ascii="宋体" w:eastAsia="宋体" w:hAnsi="宋体" w:hint="eastAsia"/>
          <w:sz w:val="21"/>
          <w:szCs w:val="21"/>
        </w:rPr>
        <w:t>将</w:t>
      </w:r>
      <w:r w:rsidR="008A7D70">
        <w:rPr>
          <w:rFonts w:ascii="宋体" w:eastAsia="宋体" w:hAnsi="宋体" w:hint="eastAsia"/>
          <w:sz w:val="21"/>
          <w:szCs w:val="21"/>
        </w:rPr>
        <w:t>人权保障、公平正义的价值观念</w:t>
      </w:r>
      <w:r w:rsidR="00C9432C" w:rsidRPr="00A54173">
        <w:rPr>
          <w:rFonts w:ascii="宋体" w:eastAsia="宋体" w:hAnsi="宋体" w:hint="eastAsia"/>
          <w:sz w:val="21"/>
          <w:szCs w:val="21"/>
        </w:rPr>
        <w:t>融入职业伦理教育，强化</w:t>
      </w:r>
      <w:r w:rsidR="00C9432C">
        <w:rPr>
          <w:rFonts w:ascii="宋体" w:eastAsia="宋体" w:hAnsi="宋体" w:hint="eastAsia"/>
          <w:sz w:val="21"/>
          <w:szCs w:val="21"/>
        </w:rPr>
        <w:t>学生促进中国人权发展的责任感和</w:t>
      </w:r>
      <w:r w:rsidR="00C9432C" w:rsidRPr="00A54173">
        <w:rPr>
          <w:rFonts w:ascii="宋体" w:eastAsia="宋体" w:hAnsi="宋体" w:hint="eastAsia"/>
          <w:sz w:val="21"/>
          <w:szCs w:val="21"/>
        </w:rPr>
        <w:t>使命感。</w:t>
      </w:r>
    </w:p>
    <w:p w:rsidR="002D42E2" w:rsidRDefault="002D42E2" w:rsidP="002D42E2">
      <w:pPr>
        <w:spacing w:line="360" w:lineRule="auto"/>
        <w:rPr>
          <w:rFonts w:ascii="宋体" w:eastAsia="宋体" w:hAnsi="宋体"/>
          <w:sz w:val="28"/>
          <w:szCs w:val="28"/>
        </w:rPr>
      </w:pPr>
      <w:r>
        <w:rPr>
          <w:rFonts w:ascii="宋体" w:eastAsia="宋体" w:hAnsi="宋体" w:hint="eastAsia"/>
          <w:sz w:val="28"/>
          <w:szCs w:val="28"/>
        </w:rPr>
        <w:t>（二）教学评价及反思</w:t>
      </w:r>
    </w:p>
    <w:p w:rsidR="002D42E2" w:rsidRPr="002355C4" w:rsidRDefault="002D42E2" w:rsidP="002D42E2">
      <w:pPr>
        <w:pStyle w:val="af0"/>
        <w:spacing w:line="360" w:lineRule="auto"/>
        <w:ind w:firstLineChars="202" w:firstLine="424"/>
        <w:rPr>
          <w:rFonts w:ascii="宋体" w:eastAsia="宋体" w:hAnsi="宋体" w:cs="宋体"/>
        </w:rPr>
      </w:pPr>
      <w:r w:rsidRPr="002355C4">
        <w:rPr>
          <w:rFonts w:ascii="宋体" w:eastAsia="宋体" w:hAnsi="宋体" w:cs="宋体" w:hint="eastAsia"/>
        </w:rPr>
        <w:t>1</w:t>
      </w:r>
      <w:r w:rsidRPr="002355C4">
        <w:rPr>
          <w:rFonts w:ascii="宋体" w:eastAsia="宋体" w:hAnsi="宋体" w:cs="宋体"/>
        </w:rPr>
        <w:t>.</w:t>
      </w:r>
      <w:r w:rsidRPr="002355C4">
        <w:rPr>
          <w:rFonts w:ascii="宋体" w:eastAsia="宋体" w:hAnsi="宋体" w:cs="宋体" w:hint="eastAsia"/>
        </w:rPr>
        <w:t>课程</w:t>
      </w:r>
      <w:proofErr w:type="gramStart"/>
      <w:r w:rsidRPr="002355C4">
        <w:rPr>
          <w:rFonts w:ascii="宋体" w:eastAsia="宋体" w:hAnsi="宋体" w:cs="宋体" w:hint="eastAsia"/>
        </w:rPr>
        <w:t>思政教学</w:t>
      </w:r>
      <w:proofErr w:type="gramEnd"/>
      <w:r w:rsidRPr="002355C4">
        <w:rPr>
          <w:rFonts w:ascii="宋体" w:eastAsia="宋体" w:hAnsi="宋体" w:cs="宋体" w:hint="eastAsia"/>
        </w:rPr>
        <w:t>的优点或成功之处</w:t>
      </w:r>
    </w:p>
    <w:p w:rsidR="002D42E2" w:rsidRPr="00E06126" w:rsidRDefault="002D42E2" w:rsidP="002D42E2">
      <w:pPr>
        <w:pStyle w:val="af0"/>
        <w:spacing w:line="360" w:lineRule="auto"/>
        <w:ind w:firstLineChars="202" w:firstLine="424"/>
        <w:rPr>
          <w:rFonts w:ascii="宋体" w:eastAsia="宋体" w:hAnsi="宋体" w:cs="宋体"/>
        </w:rPr>
      </w:pPr>
      <w:r>
        <w:rPr>
          <w:rFonts w:ascii="宋体" w:eastAsia="宋体" w:hAnsi="宋体" w:cs="宋体" w:hint="eastAsia"/>
        </w:rPr>
        <w:t>（1）</w:t>
      </w:r>
      <w:r w:rsidRPr="00E06126">
        <w:rPr>
          <w:rFonts w:ascii="宋体" w:eastAsia="宋体" w:hAnsi="宋体" w:cs="宋体"/>
        </w:rPr>
        <w:t>教学内容的丰富性与逻辑性</w:t>
      </w:r>
    </w:p>
    <w:p w:rsidR="002D42E2" w:rsidRPr="00E06126" w:rsidRDefault="002D42E2" w:rsidP="002D42E2">
      <w:pPr>
        <w:pStyle w:val="af0"/>
        <w:spacing w:line="360" w:lineRule="auto"/>
        <w:ind w:firstLineChars="202" w:firstLine="424"/>
        <w:rPr>
          <w:rFonts w:ascii="宋体" w:eastAsia="宋体" w:hAnsi="宋体" w:cs="宋体"/>
        </w:rPr>
      </w:pPr>
      <w:r w:rsidRPr="00E06126">
        <w:rPr>
          <w:rFonts w:ascii="宋体" w:eastAsia="宋体" w:hAnsi="宋体" w:cs="宋体"/>
        </w:rPr>
        <w:t>将</w:t>
      </w:r>
      <w:r w:rsidR="008C0223">
        <w:rPr>
          <w:rFonts w:ascii="宋体" w:eastAsia="宋体" w:hAnsi="宋体" w:cs="宋体" w:hint="eastAsia"/>
        </w:rPr>
        <w:t>党史、</w:t>
      </w:r>
      <w:r w:rsidR="00295D00">
        <w:rPr>
          <w:rFonts w:ascii="宋体" w:eastAsia="宋体" w:hAnsi="宋体" w:cs="宋体" w:hint="eastAsia"/>
        </w:rPr>
        <w:t>红色文化、</w:t>
      </w:r>
      <w:r w:rsidR="00CD461D">
        <w:rPr>
          <w:rFonts w:ascii="宋体" w:eastAsia="宋体" w:hAnsi="宋体" w:cs="宋体" w:hint="eastAsia"/>
        </w:rPr>
        <w:t>科技发展</w:t>
      </w:r>
      <w:r w:rsidRPr="00E06126">
        <w:rPr>
          <w:rFonts w:ascii="宋体" w:eastAsia="宋体" w:hAnsi="宋体" w:cs="宋体"/>
        </w:rPr>
        <w:t>与宪法基本原则相结合，丰富了教学内容，使学生能够从更广阔的视角理解宪法基本原则的内涵与价值。例如，结合</w:t>
      </w:r>
      <w:r w:rsidR="008C0223">
        <w:rPr>
          <w:rFonts w:ascii="宋体" w:eastAsia="宋体" w:hAnsi="宋体" w:cs="宋体" w:hint="eastAsia"/>
        </w:rPr>
        <w:t>江西</w:t>
      </w:r>
      <w:r w:rsidR="00295D00">
        <w:rPr>
          <w:rFonts w:ascii="宋体" w:eastAsia="宋体" w:hAnsi="宋体" w:cs="宋体" w:hint="eastAsia"/>
        </w:rPr>
        <w:t>红色文化</w:t>
      </w:r>
      <w:r w:rsidRPr="00E06126">
        <w:rPr>
          <w:rFonts w:ascii="宋体" w:eastAsia="宋体" w:hAnsi="宋体" w:cs="宋体"/>
        </w:rPr>
        <w:t>，学生能深刻认识到</w:t>
      </w:r>
      <w:r w:rsidR="00295D00">
        <w:rPr>
          <w:rFonts w:ascii="宋体" w:eastAsia="宋体" w:hAnsi="宋体" w:cs="宋体" w:hint="eastAsia"/>
        </w:rPr>
        <w:t>坚持党的领导</w:t>
      </w:r>
      <w:r w:rsidRPr="00E06126">
        <w:rPr>
          <w:rFonts w:ascii="宋体" w:eastAsia="宋体" w:hAnsi="宋体" w:cs="宋体"/>
        </w:rPr>
        <w:t>的历史必然性与现实意义</w:t>
      </w:r>
      <w:r w:rsidR="008C0223">
        <w:rPr>
          <w:rFonts w:ascii="宋体" w:eastAsia="宋体" w:hAnsi="宋体" w:cs="宋体" w:hint="eastAsia"/>
        </w:rPr>
        <w:t>，也对江西的红色历史有了更加直观的</w:t>
      </w:r>
      <w:r w:rsidR="00FD0B56">
        <w:rPr>
          <w:rFonts w:ascii="宋体" w:eastAsia="宋体" w:hAnsi="宋体" w:cs="宋体" w:hint="eastAsia"/>
        </w:rPr>
        <w:t>体验</w:t>
      </w:r>
      <w:r w:rsidRPr="00E06126">
        <w:rPr>
          <w:rFonts w:ascii="宋体" w:eastAsia="宋体" w:hAnsi="宋体" w:cs="宋体"/>
        </w:rPr>
        <w:t>。这种结合有助于使学生在理解宪法基本原则时，能够将其与国家发展、社会进步紧密联系起来，增强对宪法的认同感。</w:t>
      </w:r>
    </w:p>
    <w:p w:rsidR="002D42E2" w:rsidRPr="00E06126" w:rsidRDefault="002D42E2" w:rsidP="002D42E2">
      <w:pPr>
        <w:pStyle w:val="af0"/>
        <w:spacing w:line="360" w:lineRule="auto"/>
        <w:ind w:firstLineChars="202" w:firstLine="424"/>
        <w:rPr>
          <w:rFonts w:ascii="宋体" w:eastAsia="宋体" w:hAnsi="宋体" w:cs="宋体"/>
        </w:rPr>
      </w:pPr>
      <w:r>
        <w:rPr>
          <w:rFonts w:ascii="宋体" w:eastAsia="宋体" w:hAnsi="宋体" w:cs="宋体" w:hint="eastAsia"/>
        </w:rPr>
        <w:t>（2）</w:t>
      </w:r>
      <w:r w:rsidRPr="00E06126">
        <w:rPr>
          <w:rFonts w:ascii="宋体" w:eastAsia="宋体" w:hAnsi="宋体" w:cs="宋体"/>
        </w:rPr>
        <w:t>教学方法的多样性和有效性</w:t>
      </w:r>
    </w:p>
    <w:p w:rsidR="002D42E2" w:rsidRPr="00E06126" w:rsidRDefault="00295D00" w:rsidP="002D42E2">
      <w:pPr>
        <w:pStyle w:val="af0"/>
        <w:spacing w:line="360" w:lineRule="auto"/>
        <w:ind w:firstLineChars="202" w:firstLine="424"/>
        <w:rPr>
          <w:rFonts w:ascii="宋体" w:eastAsia="宋体" w:hAnsi="宋体" w:cs="宋体"/>
        </w:rPr>
      </w:pPr>
      <w:r>
        <w:rPr>
          <w:rFonts w:ascii="宋体" w:eastAsia="宋体" w:hAnsi="宋体" w:cs="宋体" w:hint="eastAsia"/>
        </w:rPr>
        <w:t>教师</w:t>
      </w:r>
      <w:r w:rsidR="002D42E2" w:rsidRPr="00E06126">
        <w:rPr>
          <w:rFonts w:ascii="宋体" w:eastAsia="宋体" w:hAnsi="宋体" w:cs="宋体"/>
        </w:rPr>
        <w:t>采用</w:t>
      </w:r>
      <w:r w:rsidR="008C0223">
        <w:rPr>
          <w:rFonts w:ascii="宋体" w:eastAsia="宋体" w:hAnsi="宋体" w:cs="宋体" w:hint="eastAsia"/>
        </w:rPr>
        <w:t>课堂讨论、案例分析、随堂测验、课后论文</w:t>
      </w:r>
      <w:r w:rsidR="002D42E2" w:rsidRPr="00E06126">
        <w:rPr>
          <w:rFonts w:ascii="宋体" w:eastAsia="宋体" w:hAnsi="宋体" w:cs="宋体"/>
        </w:rPr>
        <w:t>等</w:t>
      </w:r>
      <w:r w:rsidR="008C0223">
        <w:rPr>
          <w:rFonts w:ascii="宋体" w:eastAsia="宋体" w:hAnsi="宋体" w:cs="宋体" w:hint="eastAsia"/>
        </w:rPr>
        <w:t>手段，实现课堂翻转和知识共建</w:t>
      </w:r>
      <w:r w:rsidR="002D42E2" w:rsidRPr="00E06126">
        <w:rPr>
          <w:rFonts w:ascii="宋体" w:eastAsia="宋体" w:hAnsi="宋体" w:cs="宋体"/>
        </w:rPr>
        <w:t>，引导学生分析现实问题，培养了学生的宪法思维和分析能力。例如，通过研讨中国</w:t>
      </w:r>
      <w:r>
        <w:rPr>
          <w:rFonts w:ascii="宋体" w:eastAsia="宋体" w:hAnsi="宋体" w:cs="宋体" w:hint="eastAsia"/>
        </w:rPr>
        <w:t>精准扶贫、抗</w:t>
      </w:r>
      <w:proofErr w:type="gramStart"/>
      <w:r>
        <w:rPr>
          <w:rFonts w:ascii="宋体" w:eastAsia="宋体" w:hAnsi="宋体" w:cs="宋体" w:hint="eastAsia"/>
        </w:rPr>
        <w:t>疫</w:t>
      </w:r>
      <w:proofErr w:type="gramEnd"/>
      <w:r w:rsidR="008C0223">
        <w:rPr>
          <w:rFonts w:ascii="宋体" w:eastAsia="宋体" w:hAnsi="宋体" w:cs="宋体" w:hint="eastAsia"/>
        </w:rPr>
        <w:t>中的人权保障</w:t>
      </w:r>
      <w:r>
        <w:rPr>
          <w:rFonts w:ascii="宋体" w:eastAsia="宋体" w:hAnsi="宋体" w:cs="宋体" w:hint="eastAsia"/>
        </w:rPr>
        <w:t>等事例，</w:t>
      </w:r>
      <w:r w:rsidR="002D42E2" w:rsidRPr="00E06126">
        <w:rPr>
          <w:rFonts w:ascii="宋体" w:eastAsia="宋体" w:hAnsi="宋体" w:cs="宋体"/>
        </w:rPr>
        <w:t>学生能够深入理解宪法基本原则在实践中的运用。</w:t>
      </w:r>
      <w:r w:rsidR="008C0223">
        <w:rPr>
          <w:rFonts w:ascii="宋体" w:eastAsia="宋体" w:hAnsi="宋体" w:cs="宋体" w:hint="eastAsia"/>
        </w:rPr>
        <w:t>通过对</w:t>
      </w:r>
      <w:r w:rsidR="008C0223" w:rsidRPr="0032784F">
        <w:rPr>
          <w:rFonts w:ascii="宋体" w:eastAsia="宋体" w:hAnsi="宋体" w:hint="eastAsia"/>
          <w:szCs w:val="21"/>
        </w:rPr>
        <w:t>《新时代西藏人权事业的发展与进步》</w:t>
      </w:r>
      <w:r w:rsidR="008C0223">
        <w:rPr>
          <w:rFonts w:ascii="宋体" w:eastAsia="宋体" w:hAnsi="宋体" w:hint="eastAsia"/>
          <w:szCs w:val="21"/>
        </w:rPr>
        <w:t>白皮书的学习，学生也能够增强中华民族共同体意识。</w:t>
      </w:r>
    </w:p>
    <w:p w:rsidR="00F611B9" w:rsidRDefault="00F611B9" w:rsidP="00F611B9">
      <w:pPr>
        <w:pStyle w:val="af0"/>
        <w:spacing w:line="360" w:lineRule="auto"/>
        <w:ind w:firstLineChars="202" w:firstLine="424"/>
        <w:rPr>
          <w:rFonts w:ascii="宋体" w:eastAsia="宋体" w:hAnsi="宋体" w:cs="宋体"/>
        </w:rPr>
      </w:pPr>
      <w:r w:rsidRPr="002355C4">
        <w:rPr>
          <w:rFonts w:ascii="宋体" w:eastAsia="宋体" w:hAnsi="宋体" w:cs="宋体" w:hint="eastAsia"/>
        </w:rPr>
        <w:lastRenderedPageBreak/>
        <w:t>2</w:t>
      </w:r>
      <w:r w:rsidRPr="002355C4">
        <w:rPr>
          <w:rFonts w:ascii="宋体" w:eastAsia="宋体" w:hAnsi="宋体" w:cs="宋体"/>
        </w:rPr>
        <w:t>.</w:t>
      </w:r>
      <w:r w:rsidRPr="002355C4">
        <w:rPr>
          <w:rFonts w:ascii="宋体" w:eastAsia="宋体" w:hAnsi="宋体" w:cs="宋体" w:hint="eastAsia"/>
        </w:rPr>
        <w:t>教学实施过程中值得研究的问题</w:t>
      </w:r>
    </w:p>
    <w:p w:rsidR="00F611B9" w:rsidRPr="00E06126" w:rsidRDefault="00F611B9" w:rsidP="00F611B9">
      <w:pPr>
        <w:pStyle w:val="af0"/>
        <w:spacing w:line="360" w:lineRule="auto"/>
        <w:ind w:firstLineChars="202" w:firstLine="424"/>
        <w:rPr>
          <w:rFonts w:ascii="宋体" w:eastAsia="宋体" w:hAnsi="宋体" w:cs="宋体"/>
        </w:rPr>
      </w:pPr>
      <w:r>
        <w:rPr>
          <w:rFonts w:ascii="宋体" w:eastAsia="宋体" w:hAnsi="宋体" w:cs="宋体" w:hint="eastAsia"/>
        </w:rPr>
        <w:t>（1）</w:t>
      </w:r>
      <w:r w:rsidRPr="00E06126">
        <w:rPr>
          <w:rFonts w:ascii="宋体" w:eastAsia="宋体" w:hAnsi="宋体" w:cs="宋体"/>
        </w:rPr>
        <w:t>教学内容的深度与难度把握</w:t>
      </w:r>
    </w:p>
    <w:p w:rsidR="00F611B9" w:rsidRPr="00E06126" w:rsidRDefault="008D3E13" w:rsidP="00F611B9">
      <w:pPr>
        <w:pStyle w:val="af0"/>
        <w:spacing w:line="360" w:lineRule="auto"/>
        <w:ind w:firstLineChars="202" w:firstLine="424"/>
        <w:rPr>
          <w:rFonts w:ascii="宋体" w:eastAsia="宋体" w:hAnsi="宋体" w:cs="宋体"/>
        </w:rPr>
      </w:pPr>
      <w:r>
        <w:rPr>
          <w:rFonts w:ascii="宋体" w:eastAsia="宋体" w:hAnsi="宋体" w:cs="宋体" w:hint="eastAsia"/>
        </w:rPr>
        <w:t>宪法史</w:t>
      </w:r>
      <w:r w:rsidR="00F611B9" w:rsidRPr="00E06126">
        <w:rPr>
          <w:rFonts w:ascii="宋体" w:eastAsia="宋体" w:hAnsi="宋体" w:cs="宋体"/>
        </w:rPr>
        <w:t>和党史内容较为复杂，教师需要在有限的课时内，合理安排教学内容的深度与广度。</w:t>
      </w:r>
      <w:r w:rsidR="00CC418E">
        <w:rPr>
          <w:rFonts w:ascii="宋体" w:eastAsia="宋体" w:hAnsi="宋体" w:cs="宋体" w:hint="eastAsia"/>
        </w:rPr>
        <w:t>如何做到收放有度，还</w:t>
      </w:r>
      <w:r w:rsidR="00385FA3">
        <w:rPr>
          <w:rFonts w:ascii="宋体" w:eastAsia="宋体" w:hAnsi="宋体" w:cs="宋体" w:hint="eastAsia"/>
        </w:rPr>
        <w:t>需要进一步思考，争取做到精准把握</w:t>
      </w:r>
      <w:r w:rsidR="00CC418E">
        <w:rPr>
          <w:rFonts w:ascii="宋体" w:eastAsia="宋体" w:hAnsi="宋体" w:cs="宋体" w:hint="eastAsia"/>
        </w:rPr>
        <w:t>。</w:t>
      </w:r>
      <w:r w:rsidR="00F611B9">
        <w:rPr>
          <w:rFonts w:ascii="宋体" w:eastAsia="宋体" w:hAnsi="宋体" w:cs="宋体" w:hint="eastAsia"/>
        </w:rPr>
        <w:t>该课程安排在大一上学期，作为大</w:t>
      </w:r>
      <w:proofErr w:type="gramStart"/>
      <w:r w:rsidR="00F611B9">
        <w:rPr>
          <w:rFonts w:ascii="宋体" w:eastAsia="宋体" w:hAnsi="宋体" w:cs="宋体" w:hint="eastAsia"/>
        </w:rPr>
        <w:t>一</w:t>
      </w:r>
      <w:proofErr w:type="gramEnd"/>
      <w:r w:rsidR="00F611B9">
        <w:rPr>
          <w:rFonts w:ascii="宋体" w:eastAsia="宋体" w:hAnsi="宋体" w:cs="宋体" w:hint="eastAsia"/>
        </w:rPr>
        <w:t>学生，</w:t>
      </w:r>
      <w:r w:rsidR="00F611B9" w:rsidRPr="00E06126">
        <w:rPr>
          <w:rFonts w:ascii="宋体" w:eastAsia="宋体" w:hAnsi="宋体" w:cs="宋体"/>
        </w:rPr>
        <w:t>学生</w:t>
      </w:r>
      <w:r w:rsidR="00385FA3">
        <w:rPr>
          <w:rFonts w:ascii="宋体" w:eastAsia="宋体" w:hAnsi="宋体" w:cs="宋体" w:hint="eastAsia"/>
        </w:rPr>
        <w:t>普遍</w:t>
      </w:r>
      <w:r w:rsidR="00F611B9" w:rsidRPr="00E06126">
        <w:rPr>
          <w:rFonts w:ascii="宋体" w:eastAsia="宋体" w:hAnsi="宋体" w:cs="宋体"/>
        </w:rPr>
        <w:t>对</w:t>
      </w:r>
      <w:r>
        <w:rPr>
          <w:rFonts w:ascii="宋体" w:eastAsia="宋体" w:hAnsi="宋体" w:cs="宋体" w:hint="eastAsia"/>
        </w:rPr>
        <w:t>宪法史</w:t>
      </w:r>
      <w:r w:rsidR="00DD73AA">
        <w:rPr>
          <w:rFonts w:ascii="宋体" w:eastAsia="宋体" w:hAnsi="宋体" w:cs="宋体" w:hint="eastAsia"/>
        </w:rPr>
        <w:t>、</w:t>
      </w:r>
      <w:r w:rsidR="00F611B9" w:rsidRPr="00E06126">
        <w:rPr>
          <w:rFonts w:ascii="宋体" w:eastAsia="宋体" w:hAnsi="宋体" w:cs="宋体"/>
        </w:rPr>
        <w:t>党史</w:t>
      </w:r>
      <w:r w:rsidR="00F21744">
        <w:rPr>
          <w:rFonts w:ascii="宋体" w:eastAsia="宋体" w:hAnsi="宋体" w:cs="宋体" w:hint="eastAsia"/>
        </w:rPr>
        <w:t>、政治学</w:t>
      </w:r>
      <w:r w:rsidR="00F611B9" w:rsidRPr="00E06126">
        <w:rPr>
          <w:rFonts w:ascii="宋体" w:eastAsia="宋体" w:hAnsi="宋体" w:cs="宋体"/>
        </w:rPr>
        <w:t>的</w:t>
      </w:r>
      <w:r w:rsidR="00F611B9">
        <w:rPr>
          <w:rFonts w:ascii="宋体" w:eastAsia="宋体" w:hAnsi="宋体" w:cs="宋体" w:hint="eastAsia"/>
        </w:rPr>
        <w:t>相关</w:t>
      </w:r>
      <w:r w:rsidR="00F611B9" w:rsidRPr="00E06126">
        <w:rPr>
          <w:rFonts w:ascii="宋体" w:eastAsia="宋体" w:hAnsi="宋体" w:cs="宋体"/>
        </w:rPr>
        <w:t>知识</w:t>
      </w:r>
      <w:r w:rsidR="00385FA3">
        <w:rPr>
          <w:rFonts w:ascii="宋体" w:eastAsia="宋体" w:hAnsi="宋体" w:cs="宋体" w:hint="eastAsia"/>
        </w:rPr>
        <w:t>储备</w:t>
      </w:r>
      <w:r w:rsidR="00F611B9" w:rsidRPr="00E06126">
        <w:rPr>
          <w:rFonts w:ascii="宋体" w:eastAsia="宋体" w:hAnsi="宋体" w:cs="宋体"/>
        </w:rPr>
        <w:t>不足，教师需要</w:t>
      </w:r>
      <w:r w:rsidR="00385FA3">
        <w:rPr>
          <w:rFonts w:ascii="宋体" w:eastAsia="宋体" w:hAnsi="宋体" w:cs="宋体" w:hint="eastAsia"/>
        </w:rPr>
        <w:t>引导学生课外自学，并</w:t>
      </w:r>
      <w:r w:rsidR="00F611B9" w:rsidRPr="00E06126">
        <w:rPr>
          <w:rFonts w:ascii="宋体" w:eastAsia="宋体" w:hAnsi="宋体" w:cs="宋体"/>
        </w:rPr>
        <w:t>在教学中适当补充相关基础知识，</w:t>
      </w:r>
      <w:r w:rsidR="00CC418E">
        <w:rPr>
          <w:rFonts w:ascii="宋体" w:eastAsia="宋体" w:hAnsi="宋体" w:cs="宋体" w:hint="eastAsia"/>
        </w:rPr>
        <w:t>深入浅出，</w:t>
      </w:r>
      <w:r w:rsidR="00F611B9" w:rsidRPr="00E06126">
        <w:rPr>
          <w:rFonts w:ascii="宋体" w:eastAsia="宋体" w:hAnsi="宋体" w:cs="宋体"/>
        </w:rPr>
        <w:t>以确保学生能够更好地理解和接受。</w:t>
      </w:r>
    </w:p>
    <w:p w:rsidR="00F611B9" w:rsidRPr="00E06126" w:rsidRDefault="00F611B9" w:rsidP="00F611B9">
      <w:pPr>
        <w:pStyle w:val="af0"/>
        <w:spacing w:line="360" w:lineRule="auto"/>
        <w:ind w:firstLineChars="202" w:firstLine="424"/>
        <w:rPr>
          <w:rFonts w:ascii="宋体" w:eastAsia="宋体" w:hAnsi="宋体" w:cs="宋体"/>
        </w:rPr>
      </w:pPr>
      <w:r>
        <w:rPr>
          <w:rFonts w:ascii="宋体" w:eastAsia="宋体" w:hAnsi="宋体" w:cs="宋体" w:hint="eastAsia"/>
        </w:rPr>
        <w:t>（</w:t>
      </w:r>
      <w:r w:rsidR="00CC418E">
        <w:rPr>
          <w:rFonts w:ascii="宋体" w:eastAsia="宋体" w:hAnsi="宋体" w:cs="宋体"/>
        </w:rPr>
        <w:t>2</w:t>
      </w:r>
      <w:r>
        <w:rPr>
          <w:rFonts w:ascii="宋体" w:eastAsia="宋体" w:hAnsi="宋体" w:cs="宋体" w:hint="eastAsia"/>
        </w:rPr>
        <w:t>）</w:t>
      </w:r>
      <w:r w:rsidRPr="00E06126">
        <w:rPr>
          <w:rFonts w:ascii="宋体" w:eastAsia="宋体" w:hAnsi="宋体" w:cs="宋体"/>
        </w:rPr>
        <w:t>教师自身素养的提升</w:t>
      </w:r>
    </w:p>
    <w:p w:rsidR="00F611B9" w:rsidRDefault="00CC418E" w:rsidP="00F611B9">
      <w:pPr>
        <w:pStyle w:val="af0"/>
        <w:spacing w:line="360" w:lineRule="auto"/>
        <w:ind w:firstLineChars="202" w:firstLine="424"/>
        <w:rPr>
          <w:rFonts w:ascii="宋体" w:eastAsia="宋体" w:hAnsi="宋体" w:cs="宋体"/>
        </w:rPr>
      </w:pPr>
      <w:r>
        <w:rPr>
          <w:rFonts w:ascii="宋体" w:eastAsia="宋体" w:hAnsi="宋体" w:cs="宋体" w:hint="eastAsia"/>
        </w:rPr>
        <w:t>课程内容涉及法学、党史、政治</w:t>
      </w:r>
      <w:r w:rsidR="008D3E13">
        <w:rPr>
          <w:rFonts w:ascii="宋体" w:eastAsia="宋体" w:hAnsi="宋体" w:cs="宋体" w:hint="eastAsia"/>
        </w:rPr>
        <w:t>学</w:t>
      </w:r>
      <w:r>
        <w:rPr>
          <w:rFonts w:ascii="宋体" w:eastAsia="宋体" w:hAnsi="宋体" w:cs="宋体" w:hint="eastAsia"/>
        </w:rPr>
        <w:t>等多学科的知识，</w:t>
      </w:r>
      <w:r w:rsidR="00385FA3">
        <w:rPr>
          <w:rFonts w:ascii="宋体" w:eastAsia="宋体" w:hAnsi="宋体" w:cs="宋体" w:hint="eastAsia"/>
        </w:rPr>
        <w:t>如何讲这些知识有机结合，为提高教学质量服务，也是需要不断思考的问题。</w:t>
      </w:r>
      <w:r w:rsidR="00F611B9" w:rsidRPr="00E06126">
        <w:rPr>
          <w:rFonts w:ascii="宋体" w:eastAsia="宋体" w:hAnsi="宋体" w:cs="宋体"/>
        </w:rPr>
        <w:t>教师</w:t>
      </w:r>
      <w:r w:rsidR="00385FA3">
        <w:rPr>
          <w:rFonts w:ascii="宋体" w:eastAsia="宋体" w:hAnsi="宋体" w:cs="宋体" w:hint="eastAsia"/>
        </w:rPr>
        <w:t>只有</w:t>
      </w:r>
      <w:r w:rsidR="00F611B9" w:rsidRPr="00E06126">
        <w:rPr>
          <w:rFonts w:ascii="宋体" w:eastAsia="宋体" w:hAnsi="宋体" w:cs="宋体"/>
        </w:rPr>
        <w:t>及时</w:t>
      </w:r>
      <w:r w:rsidR="00F21744">
        <w:rPr>
          <w:rFonts w:ascii="宋体" w:eastAsia="宋体" w:hAnsi="宋体" w:cs="宋体" w:hint="eastAsia"/>
        </w:rPr>
        <w:t>掌握</w:t>
      </w:r>
      <w:r w:rsidR="008D3E13">
        <w:rPr>
          <w:rFonts w:ascii="宋体" w:eastAsia="宋体" w:hAnsi="宋体" w:cs="宋体" w:hint="eastAsia"/>
        </w:rPr>
        <w:t>法学</w:t>
      </w:r>
      <w:r w:rsidR="00F611B9" w:rsidRPr="00E06126">
        <w:rPr>
          <w:rFonts w:ascii="宋体" w:eastAsia="宋体" w:hAnsi="宋体" w:cs="宋体"/>
        </w:rPr>
        <w:t>和党史</w:t>
      </w:r>
      <w:r w:rsidR="00F21744">
        <w:rPr>
          <w:rFonts w:ascii="宋体" w:eastAsia="宋体" w:hAnsi="宋体" w:cs="宋体" w:hint="eastAsia"/>
        </w:rPr>
        <w:t>学</w:t>
      </w:r>
      <w:r w:rsidR="00F611B9" w:rsidRPr="00E06126">
        <w:rPr>
          <w:rFonts w:ascii="宋体" w:eastAsia="宋体" w:hAnsi="宋体" w:cs="宋体"/>
        </w:rPr>
        <w:t>研究的最新成果</w:t>
      </w:r>
      <w:r>
        <w:rPr>
          <w:rFonts w:ascii="宋体" w:eastAsia="宋体" w:hAnsi="宋体" w:cs="宋体" w:hint="eastAsia"/>
        </w:rPr>
        <w:t>，</w:t>
      </w:r>
      <w:r w:rsidR="00F21744">
        <w:rPr>
          <w:rFonts w:ascii="宋体" w:eastAsia="宋体" w:hAnsi="宋体" w:cs="宋体" w:hint="eastAsia"/>
        </w:rPr>
        <w:t>甚至需要了解一些科技发展成果，</w:t>
      </w:r>
      <w:r w:rsidR="00385FA3" w:rsidRPr="00E06126">
        <w:rPr>
          <w:rFonts w:ascii="宋体" w:eastAsia="宋体" w:hAnsi="宋体" w:cs="宋体"/>
        </w:rPr>
        <w:t>不断更新自身的知识储备，</w:t>
      </w:r>
      <w:r>
        <w:rPr>
          <w:rFonts w:ascii="宋体" w:eastAsia="宋体" w:hAnsi="宋体" w:cs="宋体" w:hint="eastAsia"/>
        </w:rPr>
        <w:t>才能深入浅出的阐释其本质。</w:t>
      </w:r>
      <w:r w:rsidR="00F611B9" w:rsidRPr="00E06126">
        <w:rPr>
          <w:rFonts w:ascii="宋体" w:eastAsia="宋体" w:hAnsi="宋体" w:cs="宋体"/>
        </w:rPr>
        <w:t>同时，教师</w:t>
      </w:r>
      <w:r w:rsidR="00385FA3">
        <w:rPr>
          <w:rFonts w:ascii="宋体" w:eastAsia="宋体" w:hAnsi="宋体" w:cs="宋体" w:hint="eastAsia"/>
        </w:rPr>
        <w:t>需要不断思考</w:t>
      </w:r>
      <w:r w:rsidR="00F611B9" w:rsidRPr="00E06126">
        <w:rPr>
          <w:rFonts w:ascii="宋体" w:eastAsia="宋体" w:hAnsi="宋体" w:cs="宋体"/>
        </w:rPr>
        <w:t>专业知识</w:t>
      </w:r>
      <w:proofErr w:type="gramStart"/>
      <w:r w:rsidR="00F611B9" w:rsidRPr="00E06126">
        <w:rPr>
          <w:rFonts w:ascii="宋体" w:eastAsia="宋体" w:hAnsi="宋体" w:cs="宋体"/>
        </w:rPr>
        <w:t>与思政元素</w:t>
      </w:r>
      <w:proofErr w:type="gramEnd"/>
      <w:r w:rsidR="00F611B9" w:rsidRPr="00E06126">
        <w:rPr>
          <w:rFonts w:ascii="宋体" w:eastAsia="宋体" w:hAnsi="宋体" w:cs="宋体"/>
        </w:rPr>
        <w:t>的融合点</w:t>
      </w:r>
      <w:r w:rsidR="00385FA3">
        <w:rPr>
          <w:rFonts w:ascii="宋体" w:eastAsia="宋体" w:hAnsi="宋体" w:cs="宋体" w:hint="eastAsia"/>
        </w:rPr>
        <w:t>，做好备课工作，精心组织素材，才能</w:t>
      </w:r>
      <w:r w:rsidR="00385FA3" w:rsidRPr="00E06126">
        <w:rPr>
          <w:rFonts w:ascii="宋体" w:eastAsia="宋体" w:hAnsi="宋体" w:cs="宋体"/>
        </w:rPr>
        <w:t>进一步提升</w:t>
      </w:r>
      <w:proofErr w:type="gramStart"/>
      <w:r w:rsidR="00385FA3" w:rsidRPr="00E06126">
        <w:rPr>
          <w:rFonts w:ascii="宋体" w:eastAsia="宋体" w:hAnsi="宋体" w:cs="宋体"/>
        </w:rPr>
        <w:t>课程思政</w:t>
      </w:r>
      <w:proofErr w:type="gramEnd"/>
      <w:r w:rsidR="00385FA3" w:rsidRPr="00E06126">
        <w:rPr>
          <w:rFonts w:ascii="宋体" w:eastAsia="宋体" w:hAnsi="宋体" w:cs="宋体"/>
        </w:rPr>
        <w:t>的教学能力</w:t>
      </w:r>
      <w:r w:rsidR="00385FA3">
        <w:rPr>
          <w:rFonts w:ascii="宋体" w:eastAsia="宋体" w:hAnsi="宋体" w:cs="宋体" w:hint="eastAsia"/>
        </w:rPr>
        <w:t>。</w:t>
      </w:r>
    </w:p>
    <w:p w:rsidR="00D172DE" w:rsidRDefault="00D172DE" w:rsidP="00F611B9">
      <w:pPr>
        <w:pStyle w:val="af0"/>
        <w:spacing w:line="360" w:lineRule="auto"/>
        <w:ind w:firstLineChars="202" w:firstLine="424"/>
        <w:rPr>
          <w:rFonts w:ascii="宋体" w:eastAsia="宋体" w:hAnsi="宋体" w:cs="宋体"/>
        </w:rPr>
      </w:pPr>
      <w:bookmarkStart w:id="2" w:name="_GoBack"/>
      <w:bookmarkEnd w:id="2"/>
    </w:p>
    <w:sectPr w:rsidR="00D172DE">
      <w:pgSz w:w="11900" w:h="18440"/>
      <w:pgMar w:top="1440" w:right="1800" w:bottom="1440" w:left="1800" w:header="0" w:footer="941"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A4" w:rsidRDefault="00AA7AA4" w:rsidP="00883E4F">
      <w:r>
        <w:separator/>
      </w:r>
    </w:p>
  </w:endnote>
  <w:endnote w:type="continuationSeparator" w:id="0">
    <w:p w:rsidR="00AA7AA4" w:rsidRDefault="00AA7AA4" w:rsidP="0088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A4" w:rsidRDefault="00AA7AA4" w:rsidP="00883E4F">
      <w:r>
        <w:separator/>
      </w:r>
    </w:p>
  </w:footnote>
  <w:footnote w:type="continuationSeparator" w:id="0">
    <w:p w:rsidR="00AA7AA4" w:rsidRDefault="00AA7AA4" w:rsidP="00883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15B2D"/>
    <w:rsid w:val="000210CE"/>
    <w:rsid w:val="00031FF5"/>
    <w:rsid w:val="00043327"/>
    <w:rsid w:val="0006077E"/>
    <w:rsid w:val="0007576B"/>
    <w:rsid w:val="00077EB3"/>
    <w:rsid w:val="000B39C3"/>
    <w:rsid w:val="000B6F2C"/>
    <w:rsid w:val="000C6244"/>
    <w:rsid w:val="000D3CF6"/>
    <w:rsid w:val="000E4069"/>
    <w:rsid w:val="00107114"/>
    <w:rsid w:val="00124F61"/>
    <w:rsid w:val="0013694C"/>
    <w:rsid w:val="00157A87"/>
    <w:rsid w:val="00167591"/>
    <w:rsid w:val="00171F3D"/>
    <w:rsid w:val="00177558"/>
    <w:rsid w:val="0017771D"/>
    <w:rsid w:val="00190073"/>
    <w:rsid w:val="001903E4"/>
    <w:rsid w:val="001928FE"/>
    <w:rsid w:val="001C25D3"/>
    <w:rsid w:val="001D2999"/>
    <w:rsid w:val="001D42ED"/>
    <w:rsid w:val="001E3209"/>
    <w:rsid w:val="001F2D39"/>
    <w:rsid w:val="002074BE"/>
    <w:rsid w:val="0021665D"/>
    <w:rsid w:val="002171DC"/>
    <w:rsid w:val="00225F5A"/>
    <w:rsid w:val="00226C5B"/>
    <w:rsid w:val="00230A58"/>
    <w:rsid w:val="002355C4"/>
    <w:rsid w:val="002504FE"/>
    <w:rsid w:val="00251A47"/>
    <w:rsid w:val="00283D4F"/>
    <w:rsid w:val="00295D00"/>
    <w:rsid w:val="002B03AD"/>
    <w:rsid w:val="002D42E2"/>
    <w:rsid w:val="002D73E3"/>
    <w:rsid w:val="002D7D25"/>
    <w:rsid w:val="002E1250"/>
    <w:rsid w:val="002F0BB2"/>
    <w:rsid w:val="003071AC"/>
    <w:rsid w:val="00315FD8"/>
    <w:rsid w:val="0032784F"/>
    <w:rsid w:val="003432A4"/>
    <w:rsid w:val="003541FB"/>
    <w:rsid w:val="00365F4F"/>
    <w:rsid w:val="00370627"/>
    <w:rsid w:val="00375C89"/>
    <w:rsid w:val="003818B8"/>
    <w:rsid w:val="00385FA3"/>
    <w:rsid w:val="00393244"/>
    <w:rsid w:val="003B46C4"/>
    <w:rsid w:val="003B52D2"/>
    <w:rsid w:val="003E0F86"/>
    <w:rsid w:val="003E67E1"/>
    <w:rsid w:val="003E6E72"/>
    <w:rsid w:val="003F1388"/>
    <w:rsid w:val="0041594B"/>
    <w:rsid w:val="00423FAA"/>
    <w:rsid w:val="00427C00"/>
    <w:rsid w:val="00443C70"/>
    <w:rsid w:val="00451B0B"/>
    <w:rsid w:val="00455052"/>
    <w:rsid w:val="004621DE"/>
    <w:rsid w:val="004672C4"/>
    <w:rsid w:val="00471216"/>
    <w:rsid w:val="00475019"/>
    <w:rsid w:val="00490483"/>
    <w:rsid w:val="00491C75"/>
    <w:rsid w:val="004A0F78"/>
    <w:rsid w:val="004B0290"/>
    <w:rsid w:val="004B5729"/>
    <w:rsid w:val="004B7513"/>
    <w:rsid w:val="004C6BA4"/>
    <w:rsid w:val="004D0AD8"/>
    <w:rsid w:val="004D298D"/>
    <w:rsid w:val="004E2390"/>
    <w:rsid w:val="004E4DB4"/>
    <w:rsid w:val="00520327"/>
    <w:rsid w:val="005225E3"/>
    <w:rsid w:val="00564F5F"/>
    <w:rsid w:val="00577716"/>
    <w:rsid w:val="00585923"/>
    <w:rsid w:val="00585F6F"/>
    <w:rsid w:val="00595A48"/>
    <w:rsid w:val="005E71D9"/>
    <w:rsid w:val="005F2400"/>
    <w:rsid w:val="00611806"/>
    <w:rsid w:val="00631A5A"/>
    <w:rsid w:val="00631F57"/>
    <w:rsid w:val="00632F51"/>
    <w:rsid w:val="00634752"/>
    <w:rsid w:val="00647B5C"/>
    <w:rsid w:val="00653AEE"/>
    <w:rsid w:val="00656E94"/>
    <w:rsid w:val="006579D8"/>
    <w:rsid w:val="00674716"/>
    <w:rsid w:val="00681AC5"/>
    <w:rsid w:val="00686C2E"/>
    <w:rsid w:val="00687D14"/>
    <w:rsid w:val="00692790"/>
    <w:rsid w:val="0069790E"/>
    <w:rsid w:val="006A18FE"/>
    <w:rsid w:val="006B184A"/>
    <w:rsid w:val="006D4272"/>
    <w:rsid w:val="006F35ED"/>
    <w:rsid w:val="006F45D2"/>
    <w:rsid w:val="00700620"/>
    <w:rsid w:val="00710144"/>
    <w:rsid w:val="00727511"/>
    <w:rsid w:val="00743F99"/>
    <w:rsid w:val="0075411D"/>
    <w:rsid w:val="00764462"/>
    <w:rsid w:val="00767862"/>
    <w:rsid w:val="007720D3"/>
    <w:rsid w:val="007752F4"/>
    <w:rsid w:val="007A086B"/>
    <w:rsid w:val="007B32AC"/>
    <w:rsid w:val="007B72DF"/>
    <w:rsid w:val="007D048B"/>
    <w:rsid w:val="007D2EDE"/>
    <w:rsid w:val="007E7792"/>
    <w:rsid w:val="007F43C5"/>
    <w:rsid w:val="00806433"/>
    <w:rsid w:val="008340CA"/>
    <w:rsid w:val="00857D50"/>
    <w:rsid w:val="00860325"/>
    <w:rsid w:val="00862CA2"/>
    <w:rsid w:val="008638FE"/>
    <w:rsid w:val="00883E4F"/>
    <w:rsid w:val="0088699A"/>
    <w:rsid w:val="00890DE9"/>
    <w:rsid w:val="008A7D70"/>
    <w:rsid w:val="008B267E"/>
    <w:rsid w:val="008B2989"/>
    <w:rsid w:val="008C0223"/>
    <w:rsid w:val="008C2502"/>
    <w:rsid w:val="008C3CB6"/>
    <w:rsid w:val="008D3E13"/>
    <w:rsid w:val="008F6928"/>
    <w:rsid w:val="009058CE"/>
    <w:rsid w:val="009450D0"/>
    <w:rsid w:val="00966F39"/>
    <w:rsid w:val="009824D0"/>
    <w:rsid w:val="009C666F"/>
    <w:rsid w:val="009E48A2"/>
    <w:rsid w:val="009F2905"/>
    <w:rsid w:val="00A26C00"/>
    <w:rsid w:val="00A26E17"/>
    <w:rsid w:val="00A44840"/>
    <w:rsid w:val="00A54173"/>
    <w:rsid w:val="00A666D4"/>
    <w:rsid w:val="00A84990"/>
    <w:rsid w:val="00A854AA"/>
    <w:rsid w:val="00A90BB0"/>
    <w:rsid w:val="00AA42FA"/>
    <w:rsid w:val="00AA7AA4"/>
    <w:rsid w:val="00B024E7"/>
    <w:rsid w:val="00B04685"/>
    <w:rsid w:val="00B15ED3"/>
    <w:rsid w:val="00B17865"/>
    <w:rsid w:val="00B2092D"/>
    <w:rsid w:val="00B2322E"/>
    <w:rsid w:val="00B24548"/>
    <w:rsid w:val="00B41B6D"/>
    <w:rsid w:val="00B8617B"/>
    <w:rsid w:val="00B90CE8"/>
    <w:rsid w:val="00B91413"/>
    <w:rsid w:val="00BA599D"/>
    <w:rsid w:val="00BC0C27"/>
    <w:rsid w:val="00BC1045"/>
    <w:rsid w:val="00BC25CB"/>
    <w:rsid w:val="00BC5186"/>
    <w:rsid w:val="00BD54EF"/>
    <w:rsid w:val="00BF5905"/>
    <w:rsid w:val="00C0026C"/>
    <w:rsid w:val="00C21130"/>
    <w:rsid w:val="00C6052A"/>
    <w:rsid w:val="00C83F86"/>
    <w:rsid w:val="00C84532"/>
    <w:rsid w:val="00C84F40"/>
    <w:rsid w:val="00C942ED"/>
    <w:rsid w:val="00C9432C"/>
    <w:rsid w:val="00CA3005"/>
    <w:rsid w:val="00CB0AAC"/>
    <w:rsid w:val="00CC418E"/>
    <w:rsid w:val="00CD461D"/>
    <w:rsid w:val="00CE32EF"/>
    <w:rsid w:val="00CF16D0"/>
    <w:rsid w:val="00CF50FC"/>
    <w:rsid w:val="00CF7807"/>
    <w:rsid w:val="00D11544"/>
    <w:rsid w:val="00D172DE"/>
    <w:rsid w:val="00D36D28"/>
    <w:rsid w:val="00D4689A"/>
    <w:rsid w:val="00D738CE"/>
    <w:rsid w:val="00D82055"/>
    <w:rsid w:val="00D82818"/>
    <w:rsid w:val="00D845F8"/>
    <w:rsid w:val="00DB4837"/>
    <w:rsid w:val="00DD73AA"/>
    <w:rsid w:val="00E126BA"/>
    <w:rsid w:val="00E22938"/>
    <w:rsid w:val="00E318B8"/>
    <w:rsid w:val="00E514F7"/>
    <w:rsid w:val="00EC0D48"/>
    <w:rsid w:val="00EC6CF7"/>
    <w:rsid w:val="00ED3769"/>
    <w:rsid w:val="00F21744"/>
    <w:rsid w:val="00F3692D"/>
    <w:rsid w:val="00F55835"/>
    <w:rsid w:val="00F611B9"/>
    <w:rsid w:val="00F64B9E"/>
    <w:rsid w:val="00F66537"/>
    <w:rsid w:val="00F66985"/>
    <w:rsid w:val="00F821F8"/>
    <w:rsid w:val="00F86798"/>
    <w:rsid w:val="00F87935"/>
    <w:rsid w:val="00F93584"/>
    <w:rsid w:val="00FA3352"/>
    <w:rsid w:val="00FC39FF"/>
    <w:rsid w:val="00FC72A2"/>
    <w:rsid w:val="00FD0B56"/>
    <w:rsid w:val="00FE563F"/>
    <w:rsid w:val="00FF02A0"/>
    <w:rsid w:val="09533473"/>
    <w:rsid w:val="12FB3F33"/>
    <w:rsid w:val="136917E4"/>
    <w:rsid w:val="220E111D"/>
    <w:rsid w:val="24A942AD"/>
    <w:rsid w:val="2FA64086"/>
    <w:rsid w:val="33B273BE"/>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D833"/>
  <w15:docId w15:val="{6D470D21-A727-4816-95D0-0E0824C4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明显引用 字符"/>
    <w:basedOn w:val="a0"/>
    <w:link w:val="aa"/>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rPr>
      <w:color w:val="645A5A"/>
      <w:sz w:val="45"/>
      <w:szCs w:val="45"/>
    </w:rPr>
  </w:style>
  <w:style w:type="character" w:customStyle="1" w:styleId="layui-layer-tabnow">
    <w:name w:val="layui-layer-tabnow"/>
    <w:basedOn w:val="a0"/>
    <w:rPr>
      <w:bdr w:val="single" w:sz="6" w:space="0" w:color="E6E6E6"/>
      <w:shd w:val="clear" w:color="auto" w:fill="FFFFFF"/>
    </w:rPr>
  </w:style>
  <w:style w:type="character" w:customStyle="1" w:styleId="gt">
    <w:name w:val="gt"/>
    <w:basedOn w:val="a0"/>
    <w:rPr>
      <w:color w:val="646464"/>
    </w:rPr>
  </w:style>
  <w:style w:type="character" w:customStyle="1" w:styleId="iconyg">
    <w:name w:val="icon_yg"/>
    <w:basedOn w:val="a0"/>
    <w:rPr>
      <w:sz w:val="0"/>
      <w:szCs w:val="0"/>
    </w:rPr>
  </w:style>
  <w:style w:type="character" w:customStyle="1" w:styleId="on1">
    <w:name w:val="on1"/>
    <w:basedOn w:val="a0"/>
    <w:rPr>
      <w:color w:val="FF2832"/>
    </w:rPr>
  </w:style>
  <w:style w:type="character" w:customStyle="1" w:styleId="first-child">
    <w:name w:val="first-child"/>
    <w:basedOn w:val="a0"/>
    <w:rPr>
      <w:bdr w:val="none" w:sz="0" w:space="0" w:color="auto"/>
    </w:rPr>
  </w:style>
  <w:style w:type="character" w:customStyle="1" w:styleId="on">
    <w:name w:val="on"/>
    <w:basedOn w:val="a0"/>
    <w:rPr>
      <w:color w:val="FF2832"/>
    </w:rPr>
  </w:style>
  <w:style w:type="paragraph" w:styleId="ac">
    <w:name w:val="header"/>
    <w:basedOn w:val="a"/>
    <w:link w:val="ad"/>
    <w:uiPriority w:val="99"/>
    <w:unhideWhenUsed/>
    <w:rsid w:val="00883E4F"/>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883E4F"/>
    <w:rPr>
      <w:rFonts w:eastAsia="仿宋_GB2312" w:cstheme="minorBidi"/>
      <w:kern w:val="2"/>
      <w:sz w:val="18"/>
      <w:szCs w:val="18"/>
      <w14:ligatures w14:val="standardContextual"/>
    </w:rPr>
  </w:style>
  <w:style w:type="paragraph" w:styleId="ae">
    <w:name w:val="footer"/>
    <w:basedOn w:val="a"/>
    <w:link w:val="af"/>
    <w:uiPriority w:val="99"/>
    <w:unhideWhenUsed/>
    <w:rsid w:val="00883E4F"/>
    <w:pPr>
      <w:tabs>
        <w:tab w:val="center" w:pos="4153"/>
        <w:tab w:val="right" w:pos="8306"/>
      </w:tabs>
      <w:snapToGrid w:val="0"/>
      <w:jc w:val="left"/>
    </w:pPr>
    <w:rPr>
      <w:sz w:val="18"/>
      <w:szCs w:val="18"/>
    </w:rPr>
  </w:style>
  <w:style w:type="character" w:customStyle="1" w:styleId="af">
    <w:name w:val="页脚 字符"/>
    <w:basedOn w:val="a0"/>
    <w:link w:val="ae"/>
    <w:uiPriority w:val="99"/>
    <w:rsid w:val="00883E4F"/>
    <w:rPr>
      <w:rFonts w:eastAsia="仿宋_GB2312" w:cstheme="minorBidi"/>
      <w:kern w:val="2"/>
      <w:sz w:val="18"/>
      <w:szCs w:val="18"/>
      <w14:ligatures w14:val="standardContextual"/>
    </w:rPr>
  </w:style>
  <w:style w:type="paragraph" w:styleId="af0">
    <w:name w:val="Plain Text"/>
    <w:basedOn w:val="a"/>
    <w:link w:val="af1"/>
    <w:uiPriority w:val="99"/>
    <w:unhideWhenUsed/>
    <w:rsid w:val="004B5729"/>
    <w:rPr>
      <w:rFonts w:asciiTheme="minorEastAsia" w:eastAsiaTheme="minorEastAsia" w:hAnsi="Courier New" w:cs="Courier New"/>
      <w:sz w:val="21"/>
      <w14:ligatures w14:val="none"/>
    </w:rPr>
  </w:style>
  <w:style w:type="character" w:customStyle="1" w:styleId="af1">
    <w:name w:val="纯文本 字符"/>
    <w:basedOn w:val="a0"/>
    <w:link w:val="af0"/>
    <w:uiPriority w:val="99"/>
    <w:rsid w:val="004B5729"/>
    <w:rPr>
      <w:rFonts w:asciiTheme="minorEastAsia" w:eastAsiaTheme="minorEastAsia" w:hAnsi="Courier New" w:cs="Courier New"/>
      <w:kern w:val="2"/>
      <w:sz w:val="21"/>
      <w:szCs w:val="22"/>
    </w:rPr>
  </w:style>
  <w:style w:type="character" w:styleId="af2">
    <w:name w:val="Emphasis"/>
    <w:basedOn w:val="a0"/>
    <w:uiPriority w:val="20"/>
    <w:qFormat/>
    <w:rsid w:val="00D845F8"/>
    <w:rPr>
      <w:i/>
      <w:iCs/>
    </w:rPr>
  </w:style>
  <w:style w:type="character" w:styleId="af3">
    <w:name w:val="Hyperlink"/>
    <w:basedOn w:val="a0"/>
    <w:uiPriority w:val="99"/>
    <w:unhideWhenUsed/>
    <w:rsid w:val="00F55835"/>
    <w:rPr>
      <w:color w:val="0000FF"/>
      <w:u w:val="single"/>
    </w:rPr>
  </w:style>
  <w:style w:type="character" w:styleId="af4">
    <w:name w:val="Unresolved Mention"/>
    <w:basedOn w:val="a0"/>
    <w:uiPriority w:val="99"/>
    <w:semiHidden/>
    <w:unhideWhenUsed/>
    <w:rsid w:val="002B03AD"/>
    <w:rPr>
      <w:color w:val="605E5C"/>
      <w:shd w:val="clear" w:color="auto" w:fill="E1DFDD"/>
    </w:rPr>
  </w:style>
  <w:style w:type="character" w:styleId="af5">
    <w:name w:val="Strong"/>
    <w:basedOn w:val="a0"/>
    <w:uiPriority w:val="22"/>
    <w:qFormat/>
    <w:rsid w:val="002D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8723">
      <w:bodyDiv w:val="1"/>
      <w:marLeft w:val="0"/>
      <w:marRight w:val="0"/>
      <w:marTop w:val="0"/>
      <w:marBottom w:val="0"/>
      <w:divBdr>
        <w:top w:val="none" w:sz="0" w:space="0" w:color="auto"/>
        <w:left w:val="none" w:sz="0" w:space="0" w:color="auto"/>
        <w:bottom w:val="none" w:sz="0" w:space="0" w:color="auto"/>
        <w:right w:val="none" w:sz="0" w:space="0" w:color="auto"/>
      </w:divBdr>
    </w:div>
    <w:div w:id="1109734981">
      <w:bodyDiv w:val="1"/>
      <w:marLeft w:val="0"/>
      <w:marRight w:val="0"/>
      <w:marTop w:val="0"/>
      <w:marBottom w:val="0"/>
      <w:divBdr>
        <w:top w:val="none" w:sz="0" w:space="0" w:color="auto"/>
        <w:left w:val="none" w:sz="0" w:space="0" w:color="auto"/>
        <w:bottom w:val="none" w:sz="0" w:space="0" w:color="auto"/>
        <w:right w:val="none" w:sz="0" w:space="0" w:color="auto"/>
      </w:divBdr>
    </w:div>
    <w:div w:id="1472020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o.gov.cn/zfbps/tuijian/renquan/202403/t20240321_839124.html" TargetMode="External"/><Relationship Id="rId3" Type="http://schemas.openxmlformats.org/officeDocument/2006/relationships/settings" Target="settings.xml"/><Relationship Id="rId7" Type="http://schemas.openxmlformats.org/officeDocument/2006/relationships/hyperlink" Target="https://mooc1.chaoxing.com/course/24840771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23A7-6C6D-4F49-A131-D9B76941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6</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eslone</dc:creator>
  <cp:lastModifiedBy>Administrator</cp:lastModifiedBy>
  <cp:revision>199</cp:revision>
  <cp:lastPrinted>2025-03-12T03:35:00Z</cp:lastPrinted>
  <dcterms:created xsi:type="dcterms:W3CDTF">2025-03-16T00:09:00Z</dcterms:created>
  <dcterms:modified xsi:type="dcterms:W3CDTF">2025-05-08T13:05:00Z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04BBF4A4915A480D87C0113DDF1C09AC_13</vt:lpwstr>
  </property>
</Properties>
</file>